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5D0BE" w14:textId="7981F86A" w:rsidR="00B50CDA" w:rsidRDefault="00196F27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Verslag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 </w:t>
      </w:r>
      <w:r w:rsidR="00135C4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afdelingsve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rgadering </w:t>
      </w:r>
      <w:r w:rsidR="00F10E37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woensdag </w:t>
      </w:r>
      <w:r w:rsidR="0071624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8</w:t>
      </w:r>
      <w:r w:rsidR="008A26AB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-0</w:t>
      </w:r>
      <w:r w:rsidR="0071624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7</w:t>
      </w:r>
      <w:r w:rsidR="008A26AB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-2020</w:t>
      </w:r>
    </w:p>
    <w:p w14:paraId="0B2FFCB2" w14:textId="457F5807" w:rsidR="00BB76CC" w:rsidRDefault="00BB76CC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Locatie</w:t>
      </w:r>
      <w:r w:rsidR="00726CBE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</w:t>
      </w:r>
      <w:r w:rsidR="00833F79" w:rsidRPr="00196F27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“</w:t>
      </w:r>
      <w:r w:rsidR="00F27E49" w:rsidRPr="00196F27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Onder de Acacia’s</w:t>
      </w:r>
      <w:r w:rsidR="00833F79" w:rsidRPr="00196F27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”</w:t>
      </w:r>
      <w:r w:rsidR="00F27E49" w:rsidRPr="00196F27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, Acaciaplein </w:t>
      </w:r>
      <w:r w:rsidR="00DF7EBF" w:rsidRPr="00196F27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400</w:t>
      </w:r>
      <w:r w:rsidR="00F27E49" w:rsidRPr="00196F27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, </w:t>
      </w:r>
      <w:r w:rsidRPr="00196F27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Schagen</w:t>
      </w:r>
    </w:p>
    <w:p w14:paraId="05075C84" w14:textId="1FE5FA6C" w:rsidR="00E5189C" w:rsidRDefault="0050594B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Tijd: </w:t>
      </w:r>
      <w:r w:rsidR="00E5189C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ab/>
      </w: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19:</w:t>
      </w:r>
      <w:r w:rsidR="00726CBE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30</w:t>
      </w: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– 2</w:t>
      </w:r>
      <w:r w:rsidR="00E5189C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1</w:t>
      </w: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:</w:t>
      </w:r>
      <w:r w:rsidR="001030B3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45</w:t>
      </w: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uur</w:t>
      </w:r>
    </w:p>
    <w:p w14:paraId="5A1502C8" w14:textId="6559A11E" w:rsidR="00CA6968" w:rsidRDefault="00CA6968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</w:p>
    <w:p w14:paraId="370C7A6A" w14:textId="1F622C5B" w:rsidR="00196F27" w:rsidRDefault="00196F27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Aanwezig:</w:t>
      </w:r>
      <w:r w:rsidR="00E82418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</w:t>
      </w: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Hans Boot, Johan </w:t>
      </w:r>
      <w:proofErr w:type="spellStart"/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Korse</w:t>
      </w:r>
      <w:proofErr w:type="spellEnd"/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, Arjan Ligthart, Charles van der Mark, Jan-Pieter Prins, Lammert de Vries</w:t>
      </w:r>
    </w:p>
    <w:p w14:paraId="3A86E9F8" w14:textId="4204308E" w:rsidR="00196F27" w:rsidRDefault="00196F27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  <w:proofErr w:type="spellStart"/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Afbericht</w:t>
      </w:r>
      <w:proofErr w:type="spellEnd"/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: </w:t>
      </w:r>
      <w:r w:rsidR="00E82418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Hans </w:t>
      </w:r>
      <w:proofErr w:type="spellStart"/>
      <w:r w:rsidR="00E82418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Heddes</w:t>
      </w:r>
      <w:proofErr w:type="spellEnd"/>
      <w:r w:rsidR="00E82418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, </w:t>
      </w: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Co Kamst, </w:t>
      </w:r>
      <w:r w:rsidR="00935B80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Marius Kant, </w:t>
      </w: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Sander Kunst</w:t>
      </w:r>
    </w:p>
    <w:p w14:paraId="79D7C2D0" w14:textId="77777777" w:rsidR="00196F27" w:rsidRPr="000B4E43" w:rsidRDefault="00196F27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16"/>
          <w:szCs w:val="16"/>
        </w:rPr>
      </w:pPr>
    </w:p>
    <w:p w14:paraId="2B7AA54A" w14:textId="7D56C599" w:rsidR="00153A35" w:rsidRPr="00153A35" w:rsidRDefault="0079053C" w:rsidP="00153A35">
      <w:pPr>
        <w:pStyle w:val="Lijstalinea"/>
        <w:numPr>
          <w:ilvl w:val="0"/>
          <w:numId w:val="2"/>
        </w:numPr>
        <w:spacing w:line="266" w:lineRule="auto"/>
        <w:ind w:left="360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0274A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O</w:t>
      </w:r>
      <w:r w:rsidR="00670F60" w:rsidRPr="000274A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pening en mededelingen</w:t>
      </w:r>
    </w:p>
    <w:p w14:paraId="4B31E0D8" w14:textId="77777777" w:rsidR="00196F27" w:rsidRDefault="00153A35" w:rsidP="00153A35">
      <w:pPr>
        <w:pStyle w:val="Lijstalinea"/>
        <w:spacing w:line="266" w:lineRule="auto"/>
        <w:ind w:left="36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  <w:r w:rsidRPr="00153A35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Van 19:30-20:30 uur werken we aan het 8en80-fietsnetwerk. Vanaf 20:45 de rest van de agenda</w:t>
      </w: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.</w:t>
      </w:r>
    </w:p>
    <w:p w14:paraId="7C8E8E9B" w14:textId="62741B4B" w:rsidR="009454AA" w:rsidRPr="009454AA" w:rsidRDefault="00153A35" w:rsidP="00196F27">
      <w:pPr>
        <w:pStyle w:val="Lijstalinea"/>
        <w:spacing w:line="266" w:lineRule="auto"/>
        <w:ind w:left="360"/>
        <w:rPr>
          <w:rFonts w:ascii="Chevin Std Medium" w:eastAsia="Calibri" w:hAnsi="Chevin Std Medium" w:cs="Calibri"/>
          <w:b/>
          <w:color w:val="000000"/>
          <w:sz w:val="16"/>
          <w:szCs w:val="16"/>
        </w:rPr>
      </w:pPr>
      <w:r w:rsidRPr="00153A35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</w:t>
      </w:r>
    </w:p>
    <w:p w14:paraId="5C19CE1C" w14:textId="6B099F54" w:rsidR="001030B3" w:rsidRDefault="00153A35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color w:val="000000"/>
          <w:sz w:val="24"/>
          <w:szCs w:val="24"/>
        </w:rPr>
        <w:t>2</w:t>
      </w:r>
      <w:r w:rsidR="001030B3">
        <w:rPr>
          <w:rFonts w:ascii="Chevin Std Medium" w:eastAsia="Calibri" w:hAnsi="Chevin Std Medium" w:cs="Calibri"/>
          <w:b/>
          <w:color w:val="000000"/>
          <w:sz w:val="24"/>
          <w:szCs w:val="24"/>
        </w:rPr>
        <w:t xml:space="preserve">. Ontwerp </w:t>
      </w:r>
      <w:r w:rsidR="00274CD8">
        <w:rPr>
          <w:rFonts w:ascii="Chevin Std Medium" w:eastAsia="Calibri" w:hAnsi="Chevin Std Medium" w:cs="Calibri"/>
          <w:b/>
          <w:color w:val="000000"/>
          <w:sz w:val="24"/>
          <w:szCs w:val="24"/>
        </w:rPr>
        <w:t xml:space="preserve">8en80 </w:t>
      </w:r>
      <w:r w:rsidR="001030B3">
        <w:rPr>
          <w:rFonts w:ascii="Chevin Std Medium" w:eastAsia="Calibri" w:hAnsi="Chevin Std Medium" w:cs="Calibri"/>
          <w:b/>
          <w:color w:val="000000"/>
          <w:sz w:val="24"/>
          <w:szCs w:val="24"/>
        </w:rPr>
        <w:t>fietsnetwerk Schagen</w:t>
      </w:r>
    </w:p>
    <w:p w14:paraId="346A0138" w14:textId="2DA40ED4" w:rsidR="001030B3" w:rsidRDefault="00196F27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Na een</w:t>
      </w:r>
      <w:r w:rsidR="00274CD8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 inleiding van Hans en een</w:t>
      </w: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 presentatie </w:t>
      </w:r>
      <w:r w:rsidR="00274CD8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door Charles </w:t>
      </w: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over bedoeling en aanpak </w:t>
      </w:r>
      <w:r w:rsidR="001030B3">
        <w:rPr>
          <w:rFonts w:ascii="Chevin Std Medium" w:eastAsia="Calibri" w:hAnsi="Chevin Std Medium" w:cs="Calibri"/>
          <w:bCs/>
          <w:color w:val="000000"/>
          <w:sz w:val="24"/>
          <w:szCs w:val="24"/>
        </w:rPr>
        <w:t>beg</w:t>
      </w: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o</w:t>
      </w:r>
      <w:r w:rsidR="001030B3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nnen </w:t>
      </w: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we in duo’s </w:t>
      </w:r>
      <w:r w:rsidR="001030B3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met </w:t>
      </w: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het 8en8</w:t>
      </w:r>
      <w:r w:rsidR="00796CBA">
        <w:rPr>
          <w:rFonts w:ascii="Chevin Std Medium" w:eastAsia="Calibri" w:hAnsi="Chevin Std Medium" w:cs="Calibri"/>
          <w:bCs/>
          <w:color w:val="000000"/>
          <w:sz w:val="24"/>
          <w:szCs w:val="24"/>
        </w:rPr>
        <w:t>0</w:t>
      </w: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-fiets</w:t>
      </w:r>
      <w:r w:rsidR="001030B3">
        <w:rPr>
          <w:rFonts w:ascii="Chevin Std Medium" w:eastAsia="Calibri" w:hAnsi="Chevin Std Medium" w:cs="Calibri"/>
          <w:bCs/>
          <w:color w:val="000000"/>
          <w:sz w:val="24"/>
          <w:szCs w:val="24"/>
        </w:rPr>
        <w:t>netwerk</w:t>
      </w: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.</w:t>
      </w:r>
      <w:r w:rsidR="00274CD8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 Lammert en Johan maakten 3 routes in Groeneweg, Jan-Pieter en Charles 3 in het centrum en Hans en Arjan in </w:t>
      </w:r>
      <w:proofErr w:type="spellStart"/>
      <w:r w:rsidR="00274CD8">
        <w:rPr>
          <w:rFonts w:ascii="Chevin Std Medium" w:eastAsia="Calibri" w:hAnsi="Chevin Std Medium" w:cs="Calibri"/>
          <w:bCs/>
          <w:color w:val="000000"/>
          <w:sz w:val="24"/>
          <w:szCs w:val="24"/>
        </w:rPr>
        <w:t>Waldervaart</w:t>
      </w:r>
      <w:proofErr w:type="spellEnd"/>
      <w:r w:rsidR="00274CD8">
        <w:rPr>
          <w:rFonts w:ascii="Chevin Std Medium" w:eastAsia="Calibri" w:hAnsi="Chevin Std Medium" w:cs="Calibri"/>
          <w:bCs/>
          <w:color w:val="000000"/>
          <w:sz w:val="24"/>
          <w:szCs w:val="24"/>
        </w:rPr>
        <w:t>.</w:t>
      </w:r>
    </w:p>
    <w:p w14:paraId="09D9B72E" w14:textId="77777777" w:rsidR="00274CD8" w:rsidRPr="00FC3E8B" w:rsidRDefault="00274CD8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16"/>
          <w:szCs w:val="16"/>
        </w:rPr>
      </w:pPr>
    </w:p>
    <w:p w14:paraId="651FD844" w14:textId="400A4E3C" w:rsidR="00274CD8" w:rsidRDefault="00274CD8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Vervolgprocedure:</w:t>
      </w:r>
    </w:p>
    <w:p w14:paraId="72FA52F0" w14:textId="5A602F9D" w:rsidR="00274CD8" w:rsidRDefault="00274CD8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Vóór de afdelingsvergadering van 19 augustus maakt iedereen tenminste 3 routes met hetzelfde startpunt naar dezelfde bestemming in een zelf te kiezen wijk. Zo mogelijk voor alle drie de wijken. Charles </w:t>
      </w:r>
      <w:r w:rsidR="0037020C">
        <w:rPr>
          <w:rFonts w:ascii="Chevin Std Medium" w:eastAsia="Calibri" w:hAnsi="Chevin Std Medium" w:cs="Calibri"/>
          <w:bCs/>
          <w:color w:val="000000"/>
          <w:sz w:val="24"/>
          <w:szCs w:val="24"/>
        </w:rPr>
        <w:t>heeft h</w:t>
      </w: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iervoor een werkblad</w:t>
      </w:r>
      <w:r w:rsidR="0037020C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 gemaakt en tegelijk met dit verslag rondgestuurd</w:t>
      </w: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.</w:t>
      </w:r>
    </w:p>
    <w:p w14:paraId="7B2E99E2" w14:textId="45D261C5" w:rsidR="00274CD8" w:rsidRPr="00FC3E8B" w:rsidRDefault="00274CD8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16"/>
          <w:szCs w:val="16"/>
        </w:rPr>
      </w:pPr>
    </w:p>
    <w:p w14:paraId="32FDA759" w14:textId="3B7F87C0" w:rsidR="00274CD8" w:rsidRDefault="00274CD8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Uiterlijk 12 augustus levert iedereen zijn routes in bij Charles.</w:t>
      </w:r>
    </w:p>
    <w:p w14:paraId="2687B707" w14:textId="7F88EDE9" w:rsidR="00274CD8" w:rsidRDefault="00274CD8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Op 19 augustus worden de diverse routes vergeleken, besproken en komen we tot definitieve wijkroutes.</w:t>
      </w:r>
    </w:p>
    <w:p w14:paraId="431C0DF6" w14:textId="26507C32" w:rsidR="00274CD8" w:rsidRPr="00FC3E8B" w:rsidRDefault="00274CD8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16"/>
          <w:szCs w:val="16"/>
        </w:rPr>
      </w:pPr>
    </w:p>
    <w:p w14:paraId="78B95E3B" w14:textId="7EE183D8" w:rsidR="00274CD8" w:rsidRDefault="00274CD8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Charles maakt voor de diverse wijken </w:t>
      </w:r>
      <w:r w:rsidR="008A14C5">
        <w:rPr>
          <w:rFonts w:ascii="Chevin Std Medium" w:eastAsia="Calibri" w:hAnsi="Chevin Std Medium" w:cs="Calibri"/>
          <w:bCs/>
          <w:color w:val="000000"/>
          <w:sz w:val="24"/>
          <w:szCs w:val="24"/>
        </w:rPr>
        <w:t>kaarten die we daarna op identieke wijze zullen bewerken.</w:t>
      </w:r>
    </w:p>
    <w:p w14:paraId="3F7BE854" w14:textId="77777777" w:rsidR="001030B3" w:rsidRPr="00FC3E8B" w:rsidRDefault="001030B3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16"/>
          <w:szCs w:val="16"/>
        </w:rPr>
      </w:pPr>
    </w:p>
    <w:p w14:paraId="6FC1660D" w14:textId="4C8414AD" w:rsidR="00153A35" w:rsidRPr="00153A35" w:rsidRDefault="00153A35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153A35">
        <w:rPr>
          <w:rFonts w:ascii="Chevin Std Medium" w:eastAsia="Calibri" w:hAnsi="Chevin Std Medium" w:cs="Calibri"/>
          <w:b/>
          <w:color w:val="000000"/>
          <w:sz w:val="24"/>
          <w:szCs w:val="24"/>
        </w:rPr>
        <w:t>3. Vaststellen agenda</w:t>
      </w:r>
    </w:p>
    <w:p w14:paraId="021A2178" w14:textId="77777777" w:rsidR="00153A35" w:rsidRPr="00153A35" w:rsidRDefault="00153A35" w:rsidP="009454AA">
      <w:pPr>
        <w:spacing w:line="266" w:lineRule="auto"/>
        <w:rPr>
          <w:rFonts w:ascii="Chevin Std Medium" w:eastAsia="Calibri" w:hAnsi="Chevin Std Medium" w:cs="Calibri"/>
          <w:bCs/>
          <w:color w:val="000000"/>
          <w:sz w:val="16"/>
          <w:szCs w:val="16"/>
        </w:rPr>
      </w:pPr>
    </w:p>
    <w:p w14:paraId="10455A74" w14:textId="7D5DAF29" w:rsidR="00670F60" w:rsidRPr="009454AA" w:rsidRDefault="001030B3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color w:val="000000"/>
          <w:sz w:val="24"/>
          <w:szCs w:val="24"/>
        </w:rPr>
        <w:t>4</w:t>
      </w:r>
      <w:r w:rsidR="009454AA" w:rsidRPr="00196F27">
        <w:rPr>
          <w:rFonts w:ascii="Chevin Std Medium" w:eastAsia="Calibri" w:hAnsi="Chevin Std Medium" w:cs="Calibri"/>
          <w:b/>
          <w:color w:val="000000"/>
          <w:sz w:val="24"/>
          <w:szCs w:val="24"/>
        </w:rPr>
        <w:t xml:space="preserve">. </w:t>
      </w:r>
      <w:r w:rsidR="00B73197" w:rsidRPr="00196F27">
        <w:rPr>
          <w:rFonts w:ascii="Chevin Std Medium" w:eastAsia="Calibri" w:hAnsi="Chevin Std Medium" w:cs="Calibri"/>
          <w:b/>
          <w:color w:val="000000"/>
          <w:sz w:val="24"/>
          <w:szCs w:val="24"/>
        </w:rPr>
        <w:t xml:space="preserve">Verslag </w:t>
      </w:r>
      <w:r w:rsidR="004E059A" w:rsidRPr="00196F27">
        <w:rPr>
          <w:rFonts w:ascii="Chevin Std Medium" w:eastAsia="Calibri" w:hAnsi="Chevin Std Medium" w:cs="Calibri"/>
          <w:b/>
          <w:color w:val="000000"/>
          <w:sz w:val="24"/>
          <w:szCs w:val="24"/>
        </w:rPr>
        <w:t>04</w:t>
      </w:r>
      <w:r w:rsidR="009A1C47" w:rsidRPr="00196F27">
        <w:rPr>
          <w:rFonts w:ascii="Chevin Std Medium" w:eastAsia="Calibri" w:hAnsi="Chevin Std Medium" w:cs="Calibri"/>
          <w:b/>
          <w:color w:val="000000"/>
          <w:sz w:val="24"/>
          <w:szCs w:val="24"/>
        </w:rPr>
        <w:t>-</w:t>
      </w:r>
      <w:r w:rsidR="004E059A" w:rsidRPr="00196F27">
        <w:rPr>
          <w:rFonts w:ascii="Chevin Std Medium" w:eastAsia="Calibri" w:hAnsi="Chevin Std Medium" w:cs="Calibri"/>
          <w:b/>
          <w:color w:val="000000"/>
          <w:sz w:val="24"/>
          <w:szCs w:val="24"/>
        </w:rPr>
        <w:t>03</w:t>
      </w:r>
      <w:r w:rsidR="00B22641" w:rsidRPr="00196F27">
        <w:rPr>
          <w:rFonts w:ascii="Chevin Std Medium" w:eastAsia="Calibri" w:hAnsi="Chevin Std Medium" w:cs="Calibri"/>
          <w:b/>
          <w:color w:val="000000"/>
          <w:sz w:val="24"/>
          <w:szCs w:val="24"/>
        </w:rPr>
        <w:t>-</w:t>
      </w:r>
      <w:r w:rsidR="00B73197" w:rsidRPr="00196F27">
        <w:rPr>
          <w:rFonts w:ascii="Chevin Std Medium" w:eastAsia="Calibri" w:hAnsi="Chevin Std Medium" w:cs="Calibri"/>
          <w:b/>
          <w:color w:val="000000"/>
          <w:sz w:val="24"/>
          <w:szCs w:val="24"/>
        </w:rPr>
        <w:t>201</w:t>
      </w:r>
      <w:r w:rsidR="00E8005B" w:rsidRPr="00196F27">
        <w:rPr>
          <w:rFonts w:ascii="Chevin Std Medium" w:eastAsia="Calibri" w:hAnsi="Chevin Std Medium" w:cs="Calibri"/>
          <w:b/>
          <w:color w:val="000000"/>
          <w:sz w:val="24"/>
          <w:szCs w:val="24"/>
        </w:rPr>
        <w:t>9</w:t>
      </w:r>
    </w:p>
    <w:p w14:paraId="26C2677A" w14:textId="7072E817" w:rsidR="004E059A" w:rsidRDefault="00577C38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 w:rsidRPr="00577C38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Vooraf gemelde </w:t>
      </w:r>
      <w:r w:rsidR="0036760E" w:rsidRPr="00577C38">
        <w:rPr>
          <w:rFonts w:ascii="Chevin Std Medium" w:eastAsia="Calibri" w:hAnsi="Chevin Std Medium" w:cs="Calibri"/>
          <w:bCs/>
          <w:color w:val="000000"/>
          <w:sz w:val="24"/>
          <w:szCs w:val="24"/>
        </w:rPr>
        <w:t>Inhoudelijk opmerkingen</w:t>
      </w:r>
      <w:r w:rsidRPr="00577C38">
        <w:rPr>
          <w:rFonts w:ascii="Chevin Std Medium" w:eastAsia="Calibri" w:hAnsi="Chevin Std Medium" w:cs="Calibri"/>
          <w:bCs/>
          <w:color w:val="000000"/>
          <w:sz w:val="24"/>
          <w:szCs w:val="24"/>
        </w:rPr>
        <w:t>:</w:t>
      </w:r>
      <w:r w:rsidR="00796CBA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 geen</w:t>
      </w:r>
    </w:p>
    <w:p w14:paraId="6CCBBCFE" w14:textId="77F25E7D" w:rsidR="00577C38" w:rsidRDefault="00A94BC1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Vooraf toegezonden redactionele wijzigingen:</w:t>
      </w:r>
      <w:r w:rsidR="00796CBA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 geen</w:t>
      </w:r>
    </w:p>
    <w:p w14:paraId="10C3175F" w14:textId="1ECB5633" w:rsidR="00A94BC1" w:rsidRDefault="00A94BC1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Opmerkingen n.a.v.:</w:t>
      </w:r>
      <w:r w:rsidR="008A14C5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 geen</w:t>
      </w:r>
    </w:p>
    <w:p w14:paraId="5BEDFF3D" w14:textId="1F201DD3" w:rsidR="00A94BC1" w:rsidRDefault="00C3707A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Actiepuntenlijst:</w:t>
      </w:r>
      <w:r w:rsidR="008A14C5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 geen</w:t>
      </w:r>
    </w:p>
    <w:p w14:paraId="77AB23A8" w14:textId="538BA50B" w:rsidR="00196F27" w:rsidRDefault="00196F27" w:rsidP="00196F27">
      <w:p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</w:p>
    <w:p w14:paraId="2F478A63" w14:textId="77777777" w:rsidR="00196F27" w:rsidRDefault="00196F27" w:rsidP="00196F27">
      <w:p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</w:p>
    <w:p w14:paraId="2454E282" w14:textId="204ABEFE" w:rsidR="00196F27" w:rsidRDefault="00196F27" w:rsidP="00196F27">
      <w:p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</w:p>
    <w:p w14:paraId="6E8DDE34" w14:textId="77777777" w:rsidR="00196F27" w:rsidRPr="00196F27" w:rsidRDefault="00196F27" w:rsidP="00196F27">
      <w:p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</w:p>
    <w:p w14:paraId="6D7D16EC" w14:textId="77777777" w:rsidR="00CC4657" w:rsidRDefault="00CC4657" w:rsidP="00E60E44">
      <w:pPr>
        <w:spacing w:line="259" w:lineRule="auto"/>
        <w:ind w:left="1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05AD221C" w14:textId="72823615" w:rsidR="001468E4" w:rsidRPr="00B22641" w:rsidRDefault="001030B3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lastRenderedPageBreak/>
        <w:t>5</w:t>
      </w:r>
      <w:r w:rsidR="009454AA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. </w:t>
      </w:r>
      <w:r w:rsidR="00670F60"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Bestuurszaken/</w:t>
      </w:r>
      <w:r w:rsidR="00471DD8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a</w:t>
      </w:r>
      <w:r w:rsidR="00670F60"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ctiviteiten</w:t>
      </w:r>
    </w:p>
    <w:p w14:paraId="41767876" w14:textId="2E24E7B8" w:rsidR="00734074" w:rsidRDefault="001030B3" w:rsidP="00734074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 w:rsidR="005A1ED5">
        <w:rPr>
          <w:rFonts w:ascii="Chevin Std Medium" w:eastAsia="Calibri" w:hAnsi="Chevin Std Medium" w:cs="Calibri"/>
          <w:color w:val="000000"/>
          <w:sz w:val="24"/>
          <w:szCs w:val="24"/>
        </w:rPr>
        <w:t>.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1</w:t>
      </w:r>
      <w:r w:rsidR="005A1ED5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 </w:t>
      </w:r>
      <w:r w:rsidR="00833F79">
        <w:rPr>
          <w:rFonts w:ascii="Chevin Std Medium" w:eastAsia="Calibri" w:hAnsi="Chevin Std Medium" w:cs="Calibri"/>
          <w:color w:val="000000"/>
          <w:sz w:val="24"/>
          <w:szCs w:val="24"/>
        </w:rPr>
        <w:t>Planning (promotie-)activiteiten in 2020</w:t>
      </w:r>
    </w:p>
    <w:p w14:paraId="58DA3CEF" w14:textId="25907697" w:rsidR="008A14C5" w:rsidRDefault="008A14C5" w:rsidP="008A14C5">
      <w:pPr>
        <w:spacing w:line="266" w:lineRule="auto"/>
        <w:ind w:left="96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We concentreren ons in de rest van het jaar op het 8en80-fietsnetwerk. Als er mogelijkheden komen om ons te profileren (bijv. verenigingenmarkt), zullen we ad hoc besluiten of we daaraan meedoen. </w:t>
      </w:r>
    </w:p>
    <w:p w14:paraId="699328B3" w14:textId="138816DB" w:rsidR="0088337F" w:rsidRDefault="001030B3" w:rsidP="00734074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 w:rsidR="0088337F">
        <w:rPr>
          <w:rFonts w:ascii="Chevin Std Medium" w:eastAsia="Calibri" w:hAnsi="Chevin Std Medium" w:cs="Calibri"/>
          <w:color w:val="000000"/>
          <w:sz w:val="24"/>
          <w:szCs w:val="24"/>
        </w:rPr>
        <w:t>.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2</w:t>
      </w:r>
      <w:r w:rsidR="0088337F">
        <w:rPr>
          <w:rFonts w:ascii="Chevin Std Medium" w:eastAsia="Calibri" w:hAnsi="Chevin Std Medium" w:cs="Calibri"/>
          <w:color w:val="000000"/>
          <w:sz w:val="24"/>
          <w:szCs w:val="24"/>
        </w:rPr>
        <w:t>. Vertegenwoordiging verkeersoverleg Hollands Kroon</w:t>
      </w:r>
    </w:p>
    <w:p w14:paraId="66E180B6" w14:textId="4CF84819" w:rsidR="008A14C5" w:rsidRDefault="008A14C5" w:rsidP="008A14C5">
      <w:pPr>
        <w:spacing w:line="266" w:lineRule="auto"/>
        <w:ind w:left="96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Mogelijk is het volgende overleg weer fysiek in het gemeentehuis. Arjan en Lammert stemmen af, wie er naar het overleg gaat. Charles is eventueel </w:t>
      </w:r>
      <w:proofErr w:type="spellStart"/>
      <w:r>
        <w:rPr>
          <w:rFonts w:ascii="Chevin Std Medium" w:eastAsia="Calibri" w:hAnsi="Chevin Std Medium" w:cs="Calibri"/>
          <w:color w:val="000000"/>
          <w:sz w:val="24"/>
          <w:szCs w:val="24"/>
        </w:rPr>
        <w:t>standby</w:t>
      </w:r>
      <w:proofErr w:type="spellEnd"/>
      <w:r>
        <w:rPr>
          <w:rFonts w:ascii="Chevin Std Medium" w:eastAsia="Calibri" w:hAnsi="Chevin Std Medium" w:cs="Calibri"/>
          <w:color w:val="000000"/>
          <w:sz w:val="24"/>
          <w:szCs w:val="24"/>
        </w:rPr>
        <w:t>.</w:t>
      </w:r>
    </w:p>
    <w:p w14:paraId="01A8A518" w14:textId="0A099592" w:rsidR="00D41F9A" w:rsidRPr="00783012" w:rsidRDefault="00D41F9A" w:rsidP="00D41F9A">
      <w:pPr>
        <w:spacing w:line="266" w:lineRule="auto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2CBBB31E" w14:textId="41C6A6E0" w:rsidR="00D41F9A" w:rsidRPr="007D2379" w:rsidRDefault="001030B3" w:rsidP="00D41F9A">
      <w:pPr>
        <w:spacing w:line="266" w:lineRule="auto"/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6</w:t>
      </w:r>
      <w:r w:rsidR="009454A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 xml:space="preserve">. </w:t>
      </w:r>
      <w:r w:rsidR="00D41F9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Wegbeheerders</w:t>
      </w:r>
    </w:p>
    <w:p w14:paraId="0AB99253" w14:textId="088ACB70" w:rsidR="00D41F9A" w:rsidRDefault="001030B3" w:rsidP="00FD1B6E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D41F9A">
        <w:rPr>
          <w:rFonts w:ascii="Chevin Std Medium" w:eastAsia="Calibri" w:hAnsi="Chevin Std Medium" w:cs="Calibri"/>
          <w:color w:val="000000"/>
          <w:sz w:val="24"/>
          <w:szCs w:val="24"/>
        </w:rPr>
        <w:t>.1. Gemeente Schagen</w:t>
      </w:r>
    </w:p>
    <w:p w14:paraId="7AF57E1C" w14:textId="77777777" w:rsidR="008A14C5" w:rsidRDefault="001030B3" w:rsidP="00FD1B6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D41F9A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.1.1. </w:t>
      </w:r>
      <w:r w:rsidR="008A14C5">
        <w:rPr>
          <w:rFonts w:ascii="Chevin Std Medium" w:eastAsia="Calibri" w:hAnsi="Chevin Std Medium" w:cs="Calibri"/>
          <w:color w:val="000000"/>
          <w:sz w:val="24"/>
          <w:szCs w:val="24"/>
        </w:rPr>
        <w:t>Verkeersoverleg 8 april</w:t>
      </w:r>
    </w:p>
    <w:p w14:paraId="5DB98A35" w14:textId="04A8F778" w:rsidR="00D41F9A" w:rsidRDefault="008A14C5" w:rsidP="008A14C5">
      <w:pPr>
        <w:spacing w:line="266" w:lineRule="auto"/>
        <w:ind w:left="1361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Hans doet v</w:t>
      </w:r>
      <w:r w:rsidR="00783012" w:rsidRPr="00047009">
        <w:rPr>
          <w:rFonts w:ascii="Chevin Std Medium" w:eastAsia="Calibri" w:hAnsi="Chevin Std Medium" w:cs="Calibri"/>
          <w:color w:val="000000"/>
          <w:sz w:val="24"/>
          <w:szCs w:val="24"/>
        </w:rPr>
        <w:t>erslag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. Dit staat ook op de site (Ledenpagina, verkeersoverleg Schagen).</w:t>
      </w:r>
    </w:p>
    <w:p w14:paraId="216968D9" w14:textId="6A59427A" w:rsidR="00F92DF2" w:rsidRDefault="00F92DF2" w:rsidP="00FD1B6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6.1.2. </w:t>
      </w:r>
      <w:r w:rsidRPr="00196F27">
        <w:rPr>
          <w:rFonts w:ascii="Chevin Std Medium" w:eastAsia="Calibri" w:hAnsi="Chevin Std Medium" w:cs="Calibri"/>
          <w:color w:val="000000"/>
          <w:sz w:val="24"/>
          <w:szCs w:val="24"/>
        </w:rPr>
        <w:t>Reconstructie Zeeweg, Sint Maartenszee</w:t>
      </w:r>
    </w:p>
    <w:p w14:paraId="7D5824D9" w14:textId="07EEDA64" w:rsidR="008A14C5" w:rsidRDefault="008A14C5" w:rsidP="008A14C5">
      <w:pPr>
        <w:spacing w:line="266" w:lineRule="auto"/>
        <w:ind w:left="1361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In de nieuwe ontwerptekening zijn al onze bezwaren verwerkt.</w:t>
      </w:r>
    </w:p>
    <w:p w14:paraId="3E32EE00" w14:textId="76AF491A" w:rsidR="00287CA8" w:rsidRDefault="00287CA8" w:rsidP="00FD1B6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6.1.3. </w:t>
      </w:r>
      <w:r w:rsidRPr="00196F27">
        <w:rPr>
          <w:rFonts w:ascii="Chevin Std Medium" w:eastAsia="Calibri" w:hAnsi="Chevin Std Medium" w:cs="Calibri"/>
          <w:color w:val="000000"/>
          <w:sz w:val="24"/>
          <w:szCs w:val="24"/>
        </w:rPr>
        <w:t>Reconstructie Schagerbrug</w:t>
      </w:r>
    </w:p>
    <w:p w14:paraId="3D945332" w14:textId="1EFFDF8B" w:rsidR="00796CBA" w:rsidRDefault="00796CBA" w:rsidP="00796CBA">
      <w:pPr>
        <w:spacing w:line="266" w:lineRule="auto"/>
        <w:ind w:left="1361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De </w:t>
      </w:r>
      <w:proofErr w:type="spellStart"/>
      <w:r>
        <w:rPr>
          <w:rFonts w:ascii="Chevin Std Medium" w:eastAsia="Calibri" w:hAnsi="Chevin Std Medium" w:cs="Calibri"/>
          <w:color w:val="000000"/>
          <w:sz w:val="24"/>
          <w:szCs w:val="24"/>
        </w:rPr>
        <w:t>Schagerweg</w:t>
      </w:r>
      <w:proofErr w:type="spellEnd"/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wordt uitgevoerd in asfalt, de plateaus op de kruisingen met klinkers. Kruisingen Grote Sloot en Nijverheidsstraat asfalt.</w:t>
      </w:r>
    </w:p>
    <w:p w14:paraId="6385760C" w14:textId="77777777" w:rsidR="00196F27" w:rsidRPr="008A14C5" w:rsidRDefault="00196F27">
      <w:pPr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62D23228" w14:textId="6240EE75" w:rsidR="00F32C03" w:rsidRDefault="001030B3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F32C03">
        <w:rPr>
          <w:rFonts w:ascii="Chevin Std Medium" w:eastAsia="Calibri" w:hAnsi="Chevin Std Medium" w:cs="Calibri"/>
          <w:color w:val="000000"/>
          <w:sz w:val="24"/>
          <w:szCs w:val="24"/>
        </w:rPr>
        <w:t>.2. Gemeente Hollands kroon</w:t>
      </w:r>
    </w:p>
    <w:p w14:paraId="0EB610D8" w14:textId="19BA8A4D" w:rsidR="000208BE" w:rsidRDefault="00044635" w:rsidP="000208B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0208BE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.2.1. </w:t>
      </w:r>
      <w:r w:rsidR="000208BE" w:rsidRPr="00196F27">
        <w:rPr>
          <w:rFonts w:ascii="Chevin Std Medium" w:eastAsia="Calibri" w:hAnsi="Chevin Std Medium" w:cs="Calibri"/>
          <w:color w:val="000000"/>
          <w:sz w:val="24"/>
          <w:szCs w:val="24"/>
        </w:rPr>
        <w:t>Verkeersveiligheidsplan Hollands Kroon</w:t>
      </w:r>
      <w:r w:rsidR="00833F79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is gepubliceerd</w:t>
      </w:r>
      <w:r w:rsidR="008A14C5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en staat op de site</w:t>
      </w:r>
    </w:p>
    <w:p w14:paraId="54A589F1" w14:textId="2458722F" w:rsidR="004A6ECB" w:rsidRDefault="001030B3" w:rsidP="000208B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4A6ECB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.2.2. </w:t>
      </w:r>
      <w:r w:rsidR="004A6ECB" w:rsidRPr="00196F27">
        <w:rPr>
          <w:rFonts w:ascii="Chevin Std Medium" w:eastAsia="Calibri" w:hAnsi="Chevin Std Medium" w:cs="Calibri"/>
          <w:color w:val="000000"/>
          <w:sz w:val="24"/>
          <w:szCs w:val="24"/>
        </w:rPr>
        <w:t>Verslag verkeersoverleg (video)</w:t>
      </w:r>
      <w:r w:rsidR="0088337F" w:rsidRPr="00196F27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d.d. </w:t>
      </w:r>
      <w:r w:rsidR="00AB74C6" w:rsidRPr="00196F27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14 april, </w:t>
      </w:r>
      <w:r w:rsidR="0088337F" w:rsidRPr="00196F27">
        <w:rPr>
          <w:rFonts w:ascii="Chevin Std Medium" w:eastAsia="Calibri" w:hAnsi="Chevin Std Medium" w:cs="Calibri"/>
          <w:color w:val="000000"/>
          <w:sz w:val="24"/>
          <w:szCs w:val="24"/>
        </w:rPr>
        <w:t>26 mei en 7 juli</w:t>
      </w:r>
    </w:p>
    <w:p w14:paraId="7021471E" w14:textId="266A3D37" w:rsidR="008A14C5" w:rsidRDefault="008A14C5" w:rsidP="008A14C5">
      <w:pPr>
        <w:spacing w:line="266" w:lineRule="auto"/>
        <w:ind w:left="1361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Deze zijn in te zien op onze site (Ledenpagina, verkeersoverleg Hollands Kroon)</w:t>
      </w:r>
    </w:p>
    <w:p w14:paraId="5A702848" w14:textId="54BB301C" w:rsidR="00FC1F09" w:rsidRDefault="001030B3" w:rsidP="000208B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FC1F09">
        <w:rPr>
          <w:rFonts w:ascii="Chevin Std Medium" w:eastAsia="Calibri" w:hAnsi="Chevin Std Medium" w:cs="Calibri"/>
          <w:color w:val="000000"/>
          <w:sz w:val="24"/>
          <w:szCs w:val="24"/>
        </w:rPr>
        <w:t>.2.3. Chicanes Konin</w:t>
      </w:r>
      <w:r w:rsidR="0088337F">
        <w:rPr>
          <w:rFonts w:ascii="Chevin Std Medium" w:eastAsia="Calibri" w:hAnsi="Chevin Std Medium" w:cs="Calibri"/>
          <w:color w:val="000000"/>
          <w:sz w:val="24"/>
          <w:szCs w:val="24"/>
        </w:rPr>
        <w:t>g</w:t>
      </w:r>
      <w:r w:rsidR="00FC1F09">
        <w:rPr>
          <w:rFonts w:ascii="Chevin Std Medium" w:eastAsia="Calibri" w:hAnsi="Chevin Std Medium" w:cs="Calibri"/>
          <w:color w:val="000000"/>
          <w:sz w:val="24"/>
          <w:szCs w:val="24"/>
        </w:rPr>
        <w:t>sweg</w:t>
      </w:r>
    </w:p>
    <w:p w14:paraId="2C3186CD" w14:textId="64AC8ACF" w:rsidR="008A14C5" w:rsidRDefault="008A14C5" w:rsidP="008A14C5">
      <w:pPr>
        <w:spacing w:line="266" w:lineRule="auto"/>
        <w:ind w:left="1361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Deze zijn aangepast.</w:t>
      </w:r>
    </w:p>
    <w:p w14:paraId="2722520B" w14:textId="4BD17552" w:rsidR="00FC1F09" w:rsidRDefault="001030B3" w:rsidP="000208B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FC1F09">
        <w:rPr>
          <w:rFonts w:ascii="Chevin Std Medium" w:eastAsia="Calibri" w:hAnsi="Chevin Std Medium" w:cs="Calibri"/>
          <w:color w:val="000000"/>
          <w:sz w:val="24"/>
          <w:szCs w:val="24"/>
        </w:rPr>
        <w:t>.2.4. Tijdelijke fietsroute Kolhorn Ansjoviskade</w:t>
      </w:r>
    </w:p>
    <w:p w14:paraId="3D8EAED2" w14:textId="650C9BEE" w:rsidR="00196F27" w:rsidRDefault="008A14C5" w:rsidP="008A14C5">
      <w:pPr>
        <w:spacing w:line="266" w:lineRule="auto"/>
        <w:ind w:left="1361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Inmiddels is de route definitief. De bestrating is klaar. De </w:t>
      </w:r>
      <w:proofErr w:type="spellStart"/>
      <w:r>
        <w:rPr>
          <w:rFonts w:ascii="Chevin Std Medium" w:eastAsia="Calibri" w:hAnsi="Chevin Std Medium" w:cs="Calibri"/>
          <w:color w:val="000000"/>
          <w:sz w:val="24"/>
          <w:szCs w:val="24"/>
        </w:rPr>
        <w:t>bewegwijziering</w:t>
      </w:r>
      <w:proofErr w:type="spellEnd"/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vanaf Middenmeer is nog niet optimaal.</w:t>
      </w:r>
    </w:p>
    <w:p w14:paraId="4817E753" w14:textId="77777777" w:rsidR="00196F27" w:rsidRPr="008A14C5" w:rsidRDefault="00196F27" w:rsidP="000208B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392B8D1C" w14:textId="6B3E84F6" w:rsidR="004A295F" w:rsidRDefault="001030B3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7</w:t>
      </w:r>
      <w:r w:rsidR="004A295F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.3. </w:t>
      </w:r>
      <w:r w:rsidR="008A14C5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Onderafdeling </w:t>
      </w:r>
      <w:r w:rsidR="00716243">
        <w:rPr>
          <w:rFonts w:ascii="Chevin Std Medium" w:eastAsia="Calibri" w:hAnsi="Chevin Std Medium" w:cs="Calibri"/>
          <w:color w:val="000000"/>
          <w:sz w:val="24"/>
          <w:szCs w:val="24"/>
        </w:rPr>
        <w:t>Helder</w:t>
      </w:r>
    </w:p>
    <w:p w14:paraId="79E10F41" w14:textId="71FA7ED4" w:rsidR="00716243" w:rsidRDefault="00716243" w:rsidP="00FC1F09">
      <w:pPr>
        <w:spacing w:line="266" w:lineRule="auto"/>
        <w:ind w:left="227" w:firstLine="493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196F27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De Fietsvisie </w:t>
      </w:r>
      <w:r w:rsidR="008A14C5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van Den Helder </w:t>
      </w:r>
      <w:r w:rsidRPr="00196F27">
        <w:rPr>
          <w:rFonts w:ascii="Chevin Std Medium" w:eastAsia="Calibri" w:hAnsi="Chevin Std Medium" w:cs="Calibri"/>
          <w:color w:val="000000"/>
          <w:sz w:val="24"/>
          <w:szCs w:val="24"/>
        </w:rPr>
        <w:t>is vastgesteld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(ter kennisgeving)</w:t>
      </w:r>
      <w:r w:rsidR="008A14C5">
        <w:rPr>
          <w:rFonts w:ascii="Chevin Std Medium" w:eastAsia="Calibri" w:hAnsi="Chevin Std Medium" w:cs="Calibri"/>
          <w:color w:val="000000"/>
          <w:sz w:val="24"/>
          <w:szCs w:val="24"/>
        </w:rPr>
        <w:t>.</w:t>
      </w:r>
    </w:p>
    <w:p w14:paraId="31E07B1C" w14:textId="35AD9CE5" w:rsidR="008A14C5" w:rsidRDefault="008A14C5" w:rsidP="00FC1F09">
      <w:pPr>
        <w:spacing w:line="266" w:lineRule="auto"/>
        <w:ind w:left="227" w:firstLine="493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Hans en Johan gaan met Stefan </w:t>
      </w:r>
      <w:r w:rsidR="001D7472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praten over het reilen en zijlen. </w:t>
      </w:r>
    </w:p>
    <w:p w14:paraId="6758B83C" w14:textId="77777777" w:rsidR="00196F27" w:rsidRPr="001D7472" w:rsidRDefault="00196F27" w:rsidP="00FC1F09">
      <w:pPr>
        <w:spacing w:line="266" w:lineRule="auto"/>
        <w:ind w:left="227" w:firstLine="493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1E68E86A" w14:textId="0EB1CE58" w:rsidR="00716243" w:rsidRDefault="001030B3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7</w:t>
      </w:r>
      <w:r w:rsidR="00716243">
        <w:rPr>
          <w:rFonts w:ascii="Chevin Std Medium" w:eastAsia="Calibri" w:hAnsi="Chevin Std Medium" w:cs="Calibri"/>
          <w:color w:val="000000"/>
          <w:sz w:val="24"/>
          <w:szCs w:val="24"/>
        </w:rPr>
        <w:t>.4. Overige wegbeheerders</w:t>
      </w:r>
    </w:p>
    <w:p w14:paraId="5645CC07" w14:textId="581EFF4A" w:rsidR="001D7472" w:rsidRDefault="001D7472" w:rsidP="001D7472">
      <w:pPr>
        <w:spacing w:line="266" w:lineRule="auto"/>
        <w:ind w:left="73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Geen onderwerpen.</w:t>
      </w:r>
    </w:p>
    <w:p w14:paraId="1FAC4D4A" w14:textId="301DD9EA" w:rsidR="00196F27" w:rsidRDefault="00196F27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043DAB2C" w14:textId="586634DA" w:rsidR="00196F27" w:rsidRDefault="00196F27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6406838F" w14:textId="77777777" w:rsidR="00FC3E8B" w:rsidRDefault="00FC3E8B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</w:p>
    <w:p w14:paraId="572AE8DB" w14:textId="66D80ADF" w:rsidR="009454AA" w:rsidRDefault="001030B3" w:rsidP="004A295F">
      <w:pPr>
        <w:spacing w:line="266" w:lineRule="auto"/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lastRenderedPageBreak/>
        <w:t>8</w:t>
      </w:r>
      <w:r w:rsidR="009454A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. Rondvraag</w:t>
      </w:r>
    </w:p>
    <w:p w14:paraId="27BE0727" w14:textId="77777777" w:rsidR="001D7472" w:rsidRDefault="001D7472" w:rsidP="001D7472">
      <w:pPr>
        <w:spacing w:line="266" w:lineRule="auto"/>
        <w:ind w:left="283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934F71">
        <w:rPr>
          <w:rFonts w:ascii="Chevin Std Medium" w:eastAsia="Calibri" w:hAnsi="Chevin Std Medium" w:cs="Calibri"/>
          <w:color w:val="000000"/>
          <w:sz w:val="24"/>
          <w:szCs w:val="24"/>
          <w:u w:val="single"/>
        </w:rPr>
        <w:t>Jan-Pieter</w:t>
      </w:r>
      <w:r w:rsidRPr="001D7472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: </w:t>
      </w:r>
    </w:p>
    <w:p w14:paraId="09260C05" w14:textId="463EF0F9" w:rsidR="00196F27" w:rsidRDefault="001D7472" w:rsidP="00245874">
      <w:pPr>
        <w:pStyle w:val="Lijstalinea"/>
        <w:numPr>
          <w:ilvl w:val="0"/>
          <w:numId w:val="21"/>
        </w:numPr>
        <w:spacing w:line="266" w:lineRule="auto"/>
        <w:ind w:left="643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1D7472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Peter Vrolijk heeft het fietspad tussen </w:t>
      </w:r>
      <w:proofErr w:type="gramStart"/>
      <w:r w:rsidRPr="001D7472">
        <w:rPr>
          <w:rFonts w:ascii="Chevin Std Medium" w:eastAsia="Calibri" w:hAnsi="Chevin Std Medium" w:cs="Calibri"/>
          <w:color w:val="000000"/>
          <w:sz w:val="24"/>
          <w:szCs w:val="24"/>
        </w:rPr>
        <w:t>Sint Maarten</w:t>
      </w:r>
      <w:proofErr w:type="gramEnd"/>
      <w:r w:rsidRPr="001D7472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en Stroet aangekaart. Hij zal Peter vragen, dit via de e-mail bij Charles in te dienen.</w:t>
      </w:r>
    </w:p>
    <w:p w14:paraId="185532DE" w14:textId="0D5FF78A" w:rsidR="001D7472" w:rsidRDefault="001D7472" w:rsidP="00245874">
      <w:pPr>
        <w:pStyle w:val="Lijstalinea"/>
        <w:numPr>
          <w:ilvl w:val="0"/>
          <w:numId w:val="21"/>
        </w:numPr>
        <w:spacing w:line="266" w:lineRule="auto"/>
        <w:ind w:left="643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Aanbod om de webmaster (Charles) te ondersteunen. Jan-Pieter gaat de site eerst goed bekijken en daarna zal hij het initiatief nemen voor een gesprek.</w:t>
      </w:r>
    </w:p>
    <w:p w14:paraId="35A81365" w14:textId="300C6C8E" w:rsidR="005C1C28" w:rsidRDefault="005C1C28" w:rsidP="005C1C28">
      <w:pPr>
        <w:spacing w:line="266" w:lineRule="auto"/>
        <w:ind w:left="283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934F71">
        <w:rPr>
          <w:rFonts w:ascii="Chevin Std Medium" w:eastAsia="Calibri" w:hAnsi="Chevin Std Medium" w:cs="Calibri"/>
          <w:color w:val="000000"/>
          <w:sz w:val="24"/>
          <w:szCs w:val="24"/>
          <w:u w:val="single"/>
        </w:rPr>
        <w:t>Arjan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: De uitnodiging voor deze vergadering is gestuurd via de fractievoorzitters. Versturen aan de fractieleden via de griffier biedt meer kansen, dat het wordt gezien.</w:t>
      </w:r>
    </w:p>
    <w:p w14:paraId="43A062BE" w14:textId="6A7F181A" w:rsidR="00934F71" w:rsidRPr="00934F71" w:rsidRDefault="00934F71" w:rsidP="005C1C28">
      <w:pPr>
        <w:spacing w:line="266" w:lineRule="auto"/>
        <w:ind w:left="283"/>
        <w:rPr>
          <w:rFonts w:ascii="Chevin Std Medium" w:eastAsia="Calibri" w:hAnsi="Chevin Std Medium" w:cs="Calibri"/>
          <w:color w:val="000000"/>
          <w:sz w:val="24"/>
          <w:szCs w:val="24"/>
          <w:u w:val="single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  <w:u w:val="single"/>
        </w:rPr>
        <w:t>Johan</w:t>
      </w:r>
      <w:r w:rsidRPr="00934F71">
        <w:rPr>
          <w:rFonts w:ascii="Chevin Std Medium" w:eastAsia="Calibri" w:hAnsi="Chevin Std Medium" w:cs="Calibri"/>
          <w:color w:val="000000"/>
          <w:sz w:val="24"/>
          <w:szCs w:val="24"/>
        </w:rPr>
        <w:t>: Op de Markt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staat een paaltje hinderlijk en gevaarlijk. Hans heeft over de nieuwe “inrichting” van de Markt persoonlijk gereageerd en zal het </w:t>
      </w:r>
      <w:proofErr w:type="gramStart"/>
      <w:r>
        <w:rPr>
          <w:rFonts w:ascii="Chevin Std Medium" w:eastAsia="Calibri" w:hAnsi="Chevin Std Medium" w:cs="Calibri"/>
          <w:color w:val="000000"/>
          <w:sz w:val="24"/>
          <w:szCs w:val="24"/>
        </w:rPr>
        <w:t>navragen..</w:t>
      </w:r>
      <w:proofErr w:type="gramEnd"/>
    </w:p>
    <w:p w14:paraId="7988D0A7" w14:textId="77777777" w:rsidR="009454AA" w:rsidRPr="009454AA" w:rsidRDefault="009454AA" w:rsidP="004A295F">
      <w:pPr>
        <w:spacing w:line="266" w:lineRule="auto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15B165C5" w14:textId="74709B20" w:rsidR="009869A5" w:rsidRPr="007D2379" w:rsidRDefault="001030B3" w:rsidP="009454AA">
      <w:pPr>
        <w:spacing w:line="266" w:lineRule="auto"/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9</w:t>
      </w:r>
      <w:r w:rsidR="009454A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. Sluiting</w:t>
      </w:r>
    </w:p>
    <w:p w14:paraId="2683FD7A" w14:textId="5E986BD6" w:rsidR="001D7472" w:rsidRDefault="001D7472" w:rsidP="001D7472">
      <w:pPr>
        <w:spacing w:line="259" w:lineRule="auto"/>
        <w:ind w:left="283"/>
        <w:rPr>
          <w:rFonts w:ascii="Chevin Std Medium" w:eastAsia="Chevin Std" w:hAnsi="Chevin Std Medium" w:cs="Chevin Std"/>
          <w:color w:val="000000"/>
          <w:sz w:val="24"/>
          <w:szCs w:val="24"/>
        </w:rPr>
      </w:pPr>
      <w:r w:rsidRPr="001D7472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Hans 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dankt Charles voor de bloemen en de </w:t>
      </w:r>
      <w:proofErr w:type="gramStart"/>
      <w:r>
        <w:rPr>
          <w:rFonts w:ascii="Chevin Std Medium" w:eastAsia="Chevin Std" w:hAnsi="Chevin Std Medium" w:cs="Chevin Std"/>
          <w:color w:val="000000"/>
          <w:sz w:val="24"/>
          <w:szCs w:val="24"/>
        </w:rPr>
        <w:t>kaart ,</w:t>
      </w:r>
      <w:proofErr w:type="gramEnd"/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die alle actieve leden vorige maand hebben ontvangen. Hans geeft Charles een mooie fles Merlot “</w:t>
      </w:r>
      <w:proofErr w:type="spellStart"/>
      <w:r>
        <w:rPr>
          <w:rFonts w:ascii="Chevin Std Medium" w:eastAsia="Chevin Std" w:hAnsi="Chevin Std Medium" w:cs="Chevin Std"/>
          <w:color w:val="000000"/>
          <w:sz w:val="24"/>
          <w:szCs w:val="24"/>
        </w:rPr>
        <w:t>Bicicleta</w:t>
      </w:r>
      <w:proofErr w:type="spellEnd"/>
      <w:r>
        <w:rPr>
          <w:rFonts w:ascii="Chevin Std Medium" w:eastAsia="Chevin Std" w:hAnsi="Chevin Std Medium" w:cs="Chevin Std"/>
          <w:color w:val="000000"/>
          <w:sz w:val="24"/>
          <w:szCs w:val="24"/>
        </w:rPr>
        <w:t>”.</w:t>
      </w:r>
    </w:p>
    <w:p w14:paraId="0249EA14" w14:textId="7E6FF766" w:rsidR="001D7472" w:rsidRPr="0037020C" w:rsidRDefault="00934F71" w:rsidP="001D7472">
      <w:pPr>
        <w:spacing w:line="259" w:lineRule="auto"/>
        <w:ind w:left="283"/>
        <w:rPr>
          <w:rFonts w:ascii="Chevin Std Medium" w:eastAsia="Chevin Std" w:hAnsi="Chevin Std Medium" w:cs="Chevin Std"/>
          <w:color w:val="000000"/>
          <w:sz w:val="16"/>
          <w:szCs w:val="16"/>
        </w:rPr>
      </w:pPr>
      <w:r w:rsidRPr="00934F71">
        <w:rPr>
          <w:rFonts w:ascii="Chevin Std Medium" w:eastAsia="Chevin Std" w:hAnsi="Chevin Std Medium" w:cs="Chevin Std"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F2F6F63" wp14:editId="51C551FD">
            <wp:simplePos x="0" y="0"/>
            <wp:positionH relativeFrom="page">
              <wp:posOffset>6324600</wp:posOffset>
            </wp:positionH>
            <wp:positionV relativeFrom="paragraph">
              <wp:posOffset>14605</wp:posOffset>
            </wp:positionV>
            <wp:extent cx="1090930" cy="1090930"/>
            <wp:effectExtent l="0" t="0" r="0" b="0"/>
            <wp:wrapSquare wrapText="bothSides"/>
            <wp:docPr id="3" name="Afbeelding 3" descr="Afbeelding met voedsel, drank, fl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I_43545236313733363337_3_LowRes_JP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BF0A6" w14:textId="23293200" w:rsidR="00B44CBA" w:rsidRDefault="00B44CBA" w:rsidP="00B44CBA">
      <w:pPr>
        <w:spacing w:line="259" w:lineRule="auto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Charles van der Mark, </w:t>
      </w:r>
    </w:p>
    <w:p w14:paraId="7CFFF22F" w14:textId="3CAF4D9E" w:rsidR="00E82418" w:rsidRDefault="00B44CBA">
      <w:pPr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Schagen, 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begin"/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instrText xml:space="preserve"> TIME \@ "d-M-yyyy" </w:instrTex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separate"/>
      </w:r>
      <w:r w:rsidR="00293547">
        <w:rPr>
          <w:rFonts w:ascii="Chevin Std Medium" w:eastAsia="Chevin Std" w:hAnsi="Chevin Std Medium" w:cs="Chevin Std"/>
          <w:noProof/>
          <w:color w:val="000000"/>
          <w:sz w:val="24"/>
          <w:szCs w:val="24"/>
        </w:rPr>
        <w:t>10-7-2020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end"/>
      </w:r>
    </w:p>
    <w:p w14:paraId="25C269E0" w14:textId="2E647ED5" w:rsidR="0037020C" w:rsidRPr="00245874" w:rsidRDefault="0037020C">
      <w:pPr>
        <w:rPr>
          <w:rFonts w:ascii="Chevin Std Medium" w:eastAsia="Chevin Std" w:hAnsi="Chevin Std Medium" w:cs="Chevin Std"/>
          <w:color w:val="000000"/>
          <w:sz w:val="16"/>
          <w:szCs w:val="16"/>
        </w:rPr>
      </w:pPr>
    </w:p>
    <w:p w14:paraId="1CA3D2AD" w14:textId="77777777" w:rsidR="00E82418" w:rsidRDefault="00E82418" w:rsidP="00E82418">
      <w:pPr>
        <w:textAlignment w:val="baseline"/>
        <w:rPr>
          <w:rFonts w:ascii="Chevin Std Medium" w:hAnsi="Chevin Std Medium" w:cs="Segoe UI"/>
          <w:sz w:val="24"/>
          <w:szCs w:val="24"/>
        </w:rPr>
      </w:pPr>
      <w:r w:rsidRPr="00E34F75">
        <w:rPr>
          <w:rFonts w:ascii="Chevin Std Medium" w:hAnsi="Chevin Std Medium" w:cs="Segoe UI"/>
          <w:b/>
          <w:bCs/>
          <w:color w:val="000000"/>
          <w:sz w:val="24"/>
          <w:szCs w:val="24"/>
        </w:rPr>
        <w:t>Afsprakenlijst</w:t>
      </w:r>
      <w:r w:rsidRPr="00E34F75">
        <w:rPr>
          <w:rFonts w:cs="Arial"/>
          <w:sz w:val="24"/>
          <w:szCs w:val="24"/>
        </w:rPr>
        <w:t> </w:t>
      </w:r>
      <w:r w:rsidRPr="00E34F75">
        <w:rPr>
          <w:rFonts w:ascii="Chevin Std Medium" w:hAnsi="Chevin Std Medium" w:cs="Segoe UI"/>
          <w:sz w:val="24"/>
          <w:szCs w:val="24"/>
        </w:rPr>
        <w:t> </w:t>
      </w:r>
    </w:p>
    <w:p w14:paraId="53D5F1AA" w14:textId="77777777" w:rsidR="00E82418" w:rsidRPr="00E34F75" w:rsidRDefault="00E82418" w:rsidP="00E82418">
      <w:pPr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203"/>
        <w:gridCol w:w="1417"/>
        <w:gridCol w:w="1090"/>
        <w:gridCol w:w="753"/>
      </w:tblGrid>
      <w:tr w:rsidR="00E82418" w:rsidRPr="00E34F75" w14:paraId="40AA5854" w14:textId="77777777" w:rsidTr="00245874"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hideMark/>
          </w:tcPr>
          <w:p w14:paraId="51A4F726" w14:textId="77777777" w:rsidR="00E82418" w:rsidRPr="00E34F75" w:rsidRDefault="00E82418" w:rsidP="006D46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F75">
              <w:rPr>
                <w:rFonts w:ascii="Chevin Std Medium" w:hAnsi="Chevin Std Medium"/>
                <w:color w:val="000000"/>
                <w:sz w:val="24"/>
                <w:szCs w:val="24"/>
              </w:rPr>
              <w:t>22-1-2209</w:t>
            </w:r>
            <w:r w:rsidRPr="00E34F75">
              <w:rPr>
                <w:rFonts w:cs="Arial"/>
                <w:sz w:val="24"/>
                <w:szCs w:val="24"/>
              </w:rPr>
              <w:t> </w:t>
            </w:r>
            <w:r w:rsidRPr="00E34F75">
              <w:rPr>
                <w:rFonts w:ascii="Chevin Std Medium" w:hAnsi="Chevin Std Medium"/>
                <w:sz w:val="24"/>
                <w:szCs w:val="24"/>
              </w:rPr>
              <w:t>geen actiepunten </w:t>
            </w:r>
          </w:p>
        </w:tc>
      </w:tr>
      <w:tr w:rsidR="00E82418" w:rsidRPr="00E34F75" w14:paraId="148CB219" w14:textId="77777777" w:rsidTr="00245874"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27A9AAC" w14:textId="1CE19B80" w:rsidR="00E82418" w:rsidRPr="00E34F75" w:rsidRDefault="00E82418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08-07-2020</w:t>
            </w:r>
          </w:p>
        </w:tc>
      </w:tr>
      <w:tr w:rsidR="00E82418" w:rsidRPr="00E34F75" w14:paraId="651C85AE" w14:textId="77777777" w:rsidTr="00245874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540B" w14:textId="77F57973" w:rsidR="00E82418" w:rsidRPr="00E34F75" w:rsidRDefault="00E82418" w:rsidP="00E82418">
            <w:pPr>
              <w:jc w:val="right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 w:rsidRPr="00E34F75">
              <w:rPr>
                <w:rFonts w:ascii="Chevin Std Medium" w:hAnsi="Chevin Std Medium"/>
                <w:color w:val="000000"/>
                <w:sz w:val="24"/>
                <w:szCs w:val="24"/>
              </w:rPr>
              <w:t>Punt</w:t>
            </w:r>
            <w:r w:rsidRPr="00E34F75">
              <w:rPr>
                <w:rFonts w:cs="Arial"/>
                <w:sz w:val="24"/>
                <w:szCs w:val="24"/>
              </w:rPr>
              <w:t> </w:t>
            </w:r>
            <w:r w:rsidRPr="00E34F75">
              <w:rPr>
                <w:rFonts w:ascii="Chevin Std Medium" w:hAnsi="Chevin Std Medium"/>
                <w:sz w:val="24"/>
                <w:szCs w:val="24"/>
              </w:rPr>
              <w:t> </w:t>
            </w:r>
          </w:p>
        </w:tc>
        <w:tc>
          <w:tcPr>
            <w:tcW w:w="52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70A21" w14:textId="1F413601" w:rsidR="00E82418" w:rsidRDefault="00E82418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 w:rsidRPr="00E34F75">
              <w:rPr>
                <w:rFonts w:ascii="Chevin Std Medium" w:hAnsi="Chevin Std Medium"/>
                <w:color w:val="000000"/>
                <w:sz w:val="24"/>
                <w:szCs w:val="24"/>
              </w:rPr>
              <w:t>Actie</w:t>
            </w:r>
            <w:r w:rsidRPr="00E34F75">
              <w:rPr>
                <w:rFonts w:cs="Arial"/>
                <w:sz w:val="24"/>
                <w:szCs w:val="24"/>
              </w:rPr>
              <w:t> </w:t>
            </w:r>
            <w:r w:rsidRPr="00E34F75">
              <w:rPr>
                <w:rFonts w:ascii="Chevin Std Medium" w:hAnsi="Chevin Std Medium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C6FA1" w14:textId="23C17658" w:rsidR="00E82418" w:rsidRDefault="00E82418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 w:rsidRPr="00E34F75">
              <w:rPr>
                <w:rFonts w:ascii="Chevin Std Medium" w:hAnsi="Chevin Std Medium"/>
                <w:color w:val="000000"/>
                <w:sz w:val="24"/>
                <w:szCs w:val="24"/>
              </w:rPr>
              <w:t>Datum</w:t>
            </w:r>
            <w:r w:rsidRPr="00E34F75">
              <w:rPr>
                <w:rFonts w:cs="Arial"/>
                <w:sz w:val="24"/>
                <w:szCs w:val="24"/>
              </w:rPr>
              <w:t> </w:t>
            </w:r>
            <w:r w:rsidRPr="00E34F75">
              <w:rPr>
                <w:rFonts w:ascii="Chevin Std Medium" w:hAnsi="Chevin Std Medium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32C95" w14:textId="4FE5C75D" w:rsidR="00E82418" w:rsidRDefault="00E82418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 w:rsidRPr="00E34F75">
              <w:rPr>
                <w:rFonts w:ascii="Chevin Std Medium" w:hAnsi="Chevin Std Medium"/>
                <w:color w:val="000000"/>
                <w:sz w:val="24"/>
                <w:szCs w:val="24"/>
              </w:rPr>
              <w:t>Door</w:t>
            </w:r>
            <w:r w:rsidRPr="00E34F75">
              <w:rPr>
                <w:rFonts w:cs="Arial"/>
                <w:sz w:val="24"/>
                <w:szCs w:val="24"/>
              </w:rPr>
              <w:t> </w:t>
            </w:r>
            <w:r w:rsidRPr="00E34F75">
              <w:rPr>
                <w:rFonts w:ascii="Chevin Std Medium" w:hAnsi="Chevin Std Medium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239B5" w14:textId="3D1E19DF" w:rsidR="00E82418" w:rsidRPr="00E34F75" w:rsidRDefault="00E82418" w:rsidP="00E82418">
            <w:pPr>
              <w:jc w:val="center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 w:rsidRPr="00E34F75">
              <w:rPr>
                <w:rFonts w:ascii="Chevin Std Medium" w:hAnsi="Chevin Std Medium"/>
                <w:color w:val="000000"/>
                <w:sz w:val="24"/>
                <w:szCs w:val="24"/>
              </w:rPr>
              <w:t>Af</w:t>
            </w:r>
          </w:p>
        </w:tc>
      </w:tr>
      <w:tr w:rsidR="00E82418" w:rsidRPr="00E34F75" w14:paraId="7EB7C7D2" w14:textId="77777777" w:rsidTr="00245874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BE94B1" w14:textId="785AACF8" w:rsidR="00E82418" w:rsidRPr="00E34F75" w:rsidRDefault="001D7472" w:rsidP="00E82418">
            <w:pPr>
              <w:jc w:val="right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5AF803" w14:textId="46E85D18" w:rsidR="00E82418" w:rsidRDefault="001D7472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Werkpapier maken voor vervolg 8en80-fietsnetwerk en rondsturen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C329E8" w14:textId="77777777" w:rsidR="001D7472" w:rsidRDefault="001D7472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  <w:p w14:paraId="46E936EC" w14:textId="5B482BBF" w:rsidR="00E82418" w:rsidRDefault="001D7472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9-7-2020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1502C3" w14:textId="77777777" w:rsidR="001D7472" w:rsidRDefault="001D7472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  <w:p w14:paraId="7BECDF89" w14:textId="2C2B9C39" w:rsidR="00E82418" w:rsidRDefault="001D7472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Charles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7BC8D4" w14:textId="77777777" w:rsidR="00E82418" w:rsidRDefault="00E82418" w:rsidP="00E82418">
            <w:pPr>
              <w:jc w:val="center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  <w:p w14:paraId="494888E0" w14:textId="10D46DAC" w:rsidR="001D7472" w:rsidRPr="00E34F75" w:rsidRDefault="001D7472" w:rsidP="00E82418">
            <w:pPr>
              <w:jc w:val="center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X</w:t>
            </w:r>
          </w:p>
        </w:tc>
      </w:tr>
      <w:tr w:rsidR="00E82418" w:rsidRPr="00E34F75" w14:paraId="294E3AC9" w14:textId="77777777" w:rsidTr="00245874"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354768D" w14:textId="77777777" w:rsidR="00E82418" w:rsidRPr="00E34F75" w:rsidRDefault="00E82418" w:rsidP="00E82418">
            <w:pPr>
              <w:jc w:val="right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54F10B" w14:textId="2DBFCD64" w:rsidR="00E82418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Iedereen gaat met het werkpapier aan de slag en levert het resultaat in bij Charles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1E9128" w14:textId="77777777" w:rsidR="00E82418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Uiterlijk</w:t>
            </w:r>
          </w:p>
          <w:p w14:paraId="77AFE32C" w14:textId="68F5EDCD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12-8-2020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EA883B" w14:textId="77777777" w:rsidR="00E82418" w:rsidRDefault="00E82418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  <w:p w14:paraId="31AB0752" w14:textId="6D0E3C10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44A3D8" w14:textId="77777777" w:rsidR="00E82418" w:rsidRPr="00E34F75" w:rsidRDefault="00E82418" w:rsidP="00E82418">
            <w:pPr>
              <w:jc w:val="center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</w:tr>
      <w:tr w:rsidR="00212824" w:rsidRPr="00E34F75" w14:paraId="7D1028F7" w14:textId="77777777" w:rsidTr="00245874"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04F682" w14:textId="77777777" w:rsidR="00212824" w:rsidRPr="00E34F75" w:rsidRDefault="00212824" w:rsidP="00E82418">
            <w:pPr>
              <w:jc w:val="right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71A1AF" w14:textId="270A2D03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De diverse routes worden op de site gepubliceerd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B3781E" w14:textId="77777777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Uiterlijk</w:t>
            </w:r>
          </w:p>
          <w:p w14:paraId="625482D9" w14:textId="4BA9541E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16-8-2020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55292A" w14:textId="77777777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  <w:p w14:paraId="5F2CBB96" w14:textId="2569B61B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Charles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2553E4" w14:textId="77777777" w:rsidR="00212824" w:rsidRPr="00E34F75" w:rsidRDefault="00212824" w:rsidP="00E82418">
            <w:pPr>
              <w:jc w:val="center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</w:tr>
      <w:tr w:rsidR="00212824" w:rsidRPr="00E34F75" w14:paraId="00105710" w14:textId="77777777" w:rsidTr="00245874"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5F2BE08" w14:textId="77777777" w:rsidR="00212824" w:rsidRPr="00E34F75" w:rsidRDefault="00212824" w:rsidP="00E82418">
            <w:pPr>
              <w:jc w:val="right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C712F11" w14:textId="0DBF7F61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 xml:space="preserve">Agenda afdelingsvergadering 19-8-2020 bestaat hoofdzakelijk uit het vervolg 8en80-fietsnetwerk.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278A2C" w14:textId="77777777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29CC9D" w14:textId="77777777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  <w:p w14:paraId="70ECA282" w14:textId="60DD9F4D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Charles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233E0D" w14:textId="77777777" w:rsidR="00212824" w:rsidRPr="00E34F75" w:rsidRDefault="00212824" w:rsidP="00E82418">
            <w:pPr>
              <w:jc w:val="center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</w:tr>
      <w:tr w:rsidR="00212824" w:rsidRPr="00E34F75" w14:paraId="40A4653D" w14:textId="77777777" w:rsidTr="00245874"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5ADD34" w14:textId="77777777" w:rsidR="00212824" w:rsidRPr="00E34F75" w:rsidRDefault="00212824" w:rsidP="00E82418">
            <w:pPr>
              <w:jc w:val="right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E4F8E4" w14:textId="146F89A7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Lopende zaken komen op de ledenpagina. Bekijk deze regelmatig en stuur eventuele opmerkingen naar Charles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0355A4" w14:textId="77777777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  <w:p w14:paraId="3A28FFBF" w14:textId="12C8057E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Uiterlijk</w:t>
            </w:r>
          </w:p>
          <w:p w14:paraId="322D3D56" w14:textId="5195558A" w:rsidR="00212824" w:rsidRDefault="00212824" w:rsidP="00212824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16-8-2020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AA2749" w14:textId="77777777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  <w:p w14:paraId="66F6B4EC" w14:textId="77777777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  <w:p w14:paraId="0C96E57C" w14:textId="420F2F2F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EE8657" w14:textId="77777777" w:rsidR="00212824" w:rsidRPr="00E34F75" w:rsidRDefault="00212824" w:rsidP="00E82418">
            <w:pPr>
              <w:jc w:val="center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</w:tr>
      <w:tr w:rsidR="00212824" w:rsidRPr="00E34F75" w14:paraId="2602A367" w14:textId="77777777" w:rsidTr="00245874"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82DFE" w14:textId="77777777" w:rsidR="00212824" w:rsidRPr="00E34F75" w:rsidRDefault="00212824" w:rsidP="00E82418">
            <w:pPr>
              <w:jc w:val="right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4EA6" w14:textId="7B316612" w:rsidR="00212824" w:rsidRDefault="00FC3E8B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Kaarten maken van de diverse</w:t>
            </w:r>
            <w:r w:rsidR="00212824">
              <w:rPr>
                <w:rFonts w:ascii="Chevin Std Medium" w:hAnsi="Chevin Std Medium"/>
                <w:color w:val="000000"/>
                <w:sz w:val="24"/>
                <w:szCs w:val="24"/>
              </w:rPr>
              <w:t xml:space="preserve"> wijken</w:t>
            </w: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 xml:space="preserve"> in A3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B2D5F" w14:textId="28460048" w:rsidR="00212824" w:rsidRDefault="00FC3E8B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z.s.m.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83AAD" w14:textId="0319E2BB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Charles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FDC49" w14:textId="77777777" w:rsidR="00212824" w:rsidRPr="00E34F75" w:rsidRDefault="00212824" w:rsidP="00E82418">
            <w:pPr>
              <w:jc w:val="center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</w:tr>
      <w:tr w:rsidR="00212824" w:rsidRPr="00E34F75" w14:paraId="3225D3F0" w14:textId="77777777" w:rsidTr="00245874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42859" w14:textId="6EC56502" w:rsidR="00212824" w:rsidRPr="00E34F75" w:rsidRDefault="00212824" w:rsidP="00E82418">
            <w:pPr>
              <w:jc w:val="right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52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CA4FC" w14:textId="46B49358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Gesprek bespreken en plannen met Stefan over de onderafdeling Den Helder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262C3" w14:textId="0E097EF9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Na vakantie van Hans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3BF90" w14:textId="301D7C76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Hans en Johan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8C04B" w14:textId="77777777" w:rsidR="00212824" w:rsidRPr="00E34F75" w:rsidRDefault="00212824" w:rsidP="00E82418">
            <w:pPr>
              <w:jc w:val="center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</w:tr>
      <w:tr w:rsidR="00212824" w:rsidRPr="00E34F75" w14:paraId="4F5F17A1" w14:textId="77777777" w:rsidTr="00245874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201FC" w14:textId="26A3C285" w:rsidR="00212824" w:rsidRDefault="00212824" w:rsidP="00E82418">
            <w:pPr>
              <w:jc w:val="right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2E64E" w14:textId="775B6EC1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Verzoek aan Peter Vrolijk het fietspad te melden bij Charles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C94DC" w14:textId="77777777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  <w:p w14:paraId="2B2A1C4C" w14:textId="3E0EC388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z.s.m.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17251" w14:textId="77777777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  <w:p w14:paraId="098C60E9" w14:textId="6858388E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Jan-Pieter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E8131" w14:textId="77777777" w:rsidR="00212824" w:rsidRPr="00E34F75" w:rsidRDefault="00212824" w:rsidP="00E82418">
            <w:pPr>
              <w:jc w:val="center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</w:tr>
      <w:tr w:rsidR="00212824" w:rsidRPr="00E34F75" w14:paraId="63E1A493" w14:textId="77777777" w:rsidTr="00245874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CECF3" w14:textId="77777777" w:rsidR="00212824" w:rsidRDefault="00212824" w:rsidP="00E82418">
            <w:pPr>
              <w:jc w:val="right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AE704" w14:textId="6408FBF9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 xml:space="preserve">Website bestuderen en daarna overleg plannen met Charles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D5BE5" w14:textId="77777777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B390E" w14:textId="3E58BF60" w:rsidR="00212824" w:rsidRDefault="00212824" w:rsidP="00E82418">
            <w:pPr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  <w:r>
              <w:rPr>
                <w:rFonts w:ascii="Chevin Std Medium" w:hAnsi="Chevin Std Medium"/>
                <w:color w:val="000000"/>
                <w:sz w:val="24"/>
                <w:szCs w:val="24"/>
              </w:rPr>
              <w:t>Jan-Pieter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8B843" w14:textId="77777777" w:rsidR="00212824" w:rsidRPr="00E34F75" w:rsidRDefault="00212824" w:rsidP="00E82418">
            <w:pPr>
              <w:jc w:val="center"/>
              <w:textAlignment w:val="baseline"/>
              <w:rPr>
                <w:rFonts w:ascii="Chevin Std Medium" w:hAnsi="Chevin Std Medium"/>
                <w:color w:val="000000"/>
                <w:sz w:val="24"/>
                <w:szCs w:val="24"/>
              </w:rPr>
            </w:pPr>
          </w:p>
        </w:tc>
      </w:tr>
    </w:tbl>
    <w:p w14:paraId="78175A3A" w14:textId="77777777" w:rsidR="0037020C" w:rsidRPr="0037020C" w:rsidRDefault="0037020C" w:rsidP="00245874">
      <w:pPr>
        <w:rPr>
          <w:rFonts w:ascii="Segoe UI" w:eastAsia="Chevin Std" w:hAnsi="Segoe UI" w:cs="Segoe UI"/>
          <w:sz w:val="18"/>
          <w:szCs w:val="18"/>
        </w:rPr>
      </w:pPr>
    </w:p>
    <w:sectPr w:rsidR="0037020C" w:rsidRPr="0037020C" w:rsidSect="00493477">
      <w:footerReference w:type="default" r:id="rId12"/>
      <w:headerReference w:type="first" r:id="rId13"/>
      <w:footerReference w:type="first" r:id="rId14"/>
      <w:type w:val="continuous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EAEF" w14:textId="77777777" w:rsidR="00AF62E8" w:rsidRDefault="00AF62E8">
      <w:r>
        <w:separator/>
      </w:r>
    </w:p>
  </w:endnote>
  <w:endnote w:type="continuationSeparator" w:id="0">
    <w:p w14:paraId="7CB06E2B" w14:textId="77777777" w:rsidR="00AF62E8" w:rsidRDefault="00AF62E8">
      <w:r>
        <w:continuationSeparator/>
      </w:r>
    </w:p>
  </w:endnote>
  <w:endnote w:type="continuationNotice" w:id="1">
    <w:p w14:paraId="0E03D84C" w14:textId="77777777" w:rsidR="00AF62E8" w:rsidRDefault="00AF6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vin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2ED7" w14:textId="19ADD004" w:rsidR="00232A27" w:rsidRDefault="00232A27" w:rsidP="00053F97">
    <w:pPr>
      <w:ind w:left="400"/>
      <w:jc w:val="center"/>
      <w:rPr>
        <w:rFonts w:ascii="Chevin Std Medium" w:eastAsia="Chevin Std" w:hAnsi="Chevin Std Medium" w:cs="Chevin Std"/>
        <w:color w:val="000000"/>
      </w:rPr>
    </w:pPr>
    <w:r>
      <w:rPr>
        <w:rFonts w:ascii="Chevin Std Medium" w:eastAsia="Chevin Std" w:hAnsi="Chevin Std Medium" w:cs="Chevin Std"/>
        <w:color w:val="000000"/>
      </w:rPr>
      <w:t>I.v.m. beschikbare ruimte (huiskamer) graag aan- en afmelden voor de vergaderingen!</w:t>
    </w:r>
  </w:p>
  <w:p w14:paraId="6863F08F" w14:textId="23B59BFB" w:rsidR="00E60E44" w:rsidRDefault="000534FD" w:rsidP="00053F97">
    <w:pPr>
      <w:ind w:left="400"/>
      <w:jc w:val="center"/>
      <w:rPr>
        <w:rFonts w:ascii="Chevin Std Medium" w:eastAsia="Calibri" w:hAnsi="Chevin Std Medium" w:cs="Calibri"/>
        <w:color w:val="000000"/>
      </w:rPr>
    </w:pPr>
    <w:r>
      <w:rPr>
        <w:rFonts w:ascii="Chevin Std Medium" w:eastAsia="Chevin Std" w:hAnsi="Chevin Std Medium" w:cs="Chevin Std"/>
        <w:color w:val="000000"/>
      </w:rPr>
      <w:t>V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ergaderschema </w:t>
    </w:r>
    <w:r w:rsidR="00FA3536" w:rsidRPr="00940C09">
      <w:rPr>
        <w:rFonts w:ascii="Chevin Std Medium" w:eastAsia="Chevin Std" w:hAnsi="Chevin Std Medium" w:cs="Chevin Std"/>
        <w:color w:val="000000"/>
      </w:rPr>
      <w:t xml:space="preserve">afdelingsvergadering </w:t>
    </w:r>
    <w:r w:rsidR="00E60E44" w:rsidRPr="00940C09">
      <w:rPr>
        <w:rFonts w:ascii="Chevin Std Medium" w:eastAsia="Chevin Std" w:hAnsi="Chevin Std Medium" w:cs="Chevin Std"/>
        <w:color w:val="000000"/>
      </w:rPr>
      <w:t>20</w:t>
    </w:r>
    <w:r w:rsidR="00867576">
      <w:rPr>
        <w:rFonts w:ascii="Chevin Std Medium" w:eastAsia="Chevin Std" w:hAnsi="Chevin Std Medium" w:cs="Chevin Std"/>
        <w:color w:val="000000"/>
      </w:rPr>
      <w:t>20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: </w:t>
    </w:r>
    <w:r w:rsidR="00867576">
      <w:rPr>
        <w:rFonts w:ascii="Chevin Std Medium" w:eastAsia="Chevin Std" w:hAnsi="Chevin Std Medium" w:cs="Chevin Std"/>
        <w:color w:val="000000"/>
      </w:rPr>
      <w:t>22</w:t>
    </w:r>
    <w:r w:rsidR="00940C09" w:rsidRPr="00940C09">
      <w:rPr>
        <w:rFonts w:ascii="Chevin Std Medium" w:eastAsia="Calibri" w:hAnsi="Chevin Std Medium" w:cs="Calibri"/>
        <w:color w:val="000000"/>
      </w:rPr>
      <w:t xml:space="preserve">-01-2019 (jaarvergadering) | </w:t>
    </w:r>
    <w:r w:rsidR="00A01DA1">
      <w:rPr>
        <w:rFonts w:ascii="Chevin Std Medium" w:eastAsia="Calibri" w:hAnsi="Chevin Std Medium" w:cs="Calibri"/>
        <w:color w:val="000000"/>
      </w:rPr>
      <w:t>4</w:t>
    </w:r>
    <w:r w:rsidR="00940C09" w:rsidRPr="00940C09">
      <w:rPr>
        <w:rFonts w:ascii="Chevin Std Medium" w:eastAsia="Calibri" w:hAnsi="Chevin Std Medium" w:cs="Calibri"/>
        <w:color w:val="000000"/>
      </w:rPr>
      <w:t xml:space="preserve">-3-2019 | </w:t>
    </w:r>
    <w:r w:rsidR="00192268" w:rsidRPr="004A6ECB">
      <w:rPr>
        <w:rFonts w:ascii="Chevin Std Medium" w:eastAsia="Calibri" w:hAnsi="Chevin Std Medium" w:cs="Calibri"/>
        <w:strike/>
        <w:color w:val="000000"/>
      </w:rPr>
      <w:t>15</w:t>
    </w:r>
    <w:r w:rsidR="00940C09" w:rsidRPr="004A6ECB">
      <w:rPr>
        <w:rFonts w:ascii="Chevin Std Medium" w:eastAsia="Calibri" w:hAnsi="Chevin Std Medium" w:cs="Calibri"/>
        <w:strike/>
        <w:color w:val="000000"/>
      </w:rPr>
      <w:t>-4-2019</w:t>
    </w:r>
    <w:r w:rsidR="00940C09" w:rsidRPr="00940C09">
      <w:rPr>
        <w:rFonts w:ascii="Chevin Std Medium" w:eastAsia="Calibri" w:hAnsi="Chevin Std Medium" w:cs="Calibri"/>
        <w:color w:val="000000"/>
      </w:rPr>
      <w:t xml:space="preserve"> | </w:t>
    </w:r>
    <w:r w:rsidR="00BD6E36" w:rsidRPr="004A6ECB">
      <w:rPr>
        <w:rFonts w:ascii="Chevin Std Medium" w:eastAsia="Calibri" w:hAnsi="Chevin Std Medium" w:cs="Calibri"/>
        <w:strike/>
        <w:color w:val="000000"/>
      </w:rPr>
      <w:t>2</w:t>
    </w:r>
    <w:r w:rsidR="001C5AF6" w:rsidRPr="004A6ECB">
      <w:rPr>
        <w:rFonts w:ascii="Chevin Std Medium" w:eastAsia="Calibri" w:hAnsi="Chevin Std Medium" w:cs="Calibri"/>
        <w:strike/>
        <w:color w:val="000000"/>
      </w:rPr>
      <w:t>7</w:t>
    </w:r>
    <w:r w:rsidR="00BD6E36" w:rsidRPr="004A6ECB">
      <w:rPr>
        <w:rFonts w:ascii="Chevin Std Medium" w:eastAsia="Calibri" w:hAnsi="Chevin Std Medium" w:cs="Calibri"/>
        <w:strike/>
        <w:color w:val="000000"/>
      </w:rPr>
      <w:t>-5-2019</w:t>
    </w:r>
    <w:r w:rsidR="00BD6E36">
      <w:rPr>
        <w:rFonts w:ascii="Chevin Std Medium" w:eastAsia="Calibri" w:hAnsi="Chevin Std Medium" w:cs="Calibri"/>
        <w:color w:val="000000"/>
      </w:rPr>
      <w:t xml:space="preserve"> | </w:t>
    </w:r>
    <w:r w:rsidR="00290E95">
      <w:rPr>
        <w:rFonts w:ascii="Chevin Std Medium" w:eastAsia="Calibri" w:hAnsi="Chevin Std Medium" w:cs="Calibri"/>
        <w:color w:val="000000"/>
      </w:rPr>
      <w:t>8</w:t>
    </w:r>
    <w:r w:rsidR="00BD6E36">
      <w:rPr>
        <w:rFonts w:ascii="Chevin Std Medium" w:eastAsia="Calibri" w:hAnsi="Chevin Std Medium" w:cs="Calibri"/>
        <w:color w:val="000000"/>
      </w:rPr>
      <w:t>-7</w:t>
    </w:r>
    <w:r w:rsidR="00940C09" w:rsidRPr="00940C09">
      <w:rPr>
        <w:rFonts w:ascii="Chevin Std Medium" w:eastAsia="Calibri" w:hAnsi="Chevin Std Medium" w:cs="Calibri"/>
        <w:color w:val="000000"/>
      </w:rPr>
      <w:t xml:space="preserve">-2019 | </w:t>
    </w:r>
    <w:r w:rsidR="00C94CCC">
      <w:rPr>
        <w:rFonts w:ascii="Chevin Std Medium" w:eastAsia="Calibri" w:hAnsi="Chevin Std Medium" w:cs="Calibri"/>
        <w:color w:val="000000"/>
      </w:rPr>
      <w:t xml:space="preserve">19-8-2020 | </w:t>
    </w:r>
    <w:r w:rsidR="00210AF5">
      <w:rPr>
        <w:rFonts w:ascii="Chevin Std Medium" w:eastAsia="Calibri" w:hAnsi="Chevin Std Medium" w:cs="Calibri"/>
        <w:color w:val="000000"/>
      </w:rPr>
      <w:t>30</w:t>
    </w:r>
    <w:r w:rsidR="00940C09" w:rsidRPr="00940C09">
      <w:rPr>
        <w:rFonts w:ascii="Chevin Std Medium" w:eastAsia="Calibri" w:hAnsi="Chevin Std Medium" w:cs="Calibri"/>
        <w:color w:val="000000"/>
      </w:rPr>
      <w:t>-9-2019 | 1</w:t>
    </w:r>
    <w:r w:rsidR="002B48BE">
      <w:rPr>
        <w:rFonts w:ascii="Chevin Std Medium" w:eastAsia="Calibri" w:hAnsi="Chevin Std Medium" w:cs="Calibri"/>
        <w:color w:val="000000"/>
      </w:rPr>
      <w:t>8</w:t>
    </w:r>
    <w:r w:rsidR="00940C09" w:rsidRPr="00940C09">
      <w:rPr>
        <w:rFonts w:ascii="Chevin Std Medium" w:eastAsia="Calibri" w:hAnsi="Chevin Std Medium" w:cs="Calibri"/>
        <w:color w:val="000000"/>
      </w:rPr>
      <w:t>-1</w:t>
    </w:r>
    <w:r w:rsidR="002B48BE">
      <w:rPr>
        <w:rFonts w:ascii="Chevin Std Medium" w:eastAsia="Calibri" w:hAnsi="Chevin Std Medium" w:cs="Calibri"/>
        <w:color w:val="000000"/>
      </w:rPr>
      <w:t>1</w:t>
    </w:r>
    <w:r w:rsidR="00940C09" w:rsidRPr="00940C09">
      <w:rPr>
        <w:rFonts w:ascii="Chevin Std Medium" w:eastAsia="Calibri" w:hAnsi="Chevin Std Medium" w:cs="Calibri"/>
        <w:color w:val="000000"/>
      </w:rPr>
      <w:t>-2019</w:t>
    </w:r>
  </w:p>
  <w:p w14:paraId="79B66EC2" w14:textId="3DA14FBA" w:rsidR="0088337F" w:rsidRDefault="0088337F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Locatie 8-7-2020</w:t>
    </w:r>
    <w:r w:rsidR="0037020C">
      <w:rPr>
        <w:rFonts w:ascii="Chevin Std Medium" w:hAnsi="Chevin Std Medium" w:cs="Arial"/>
      </w:rPr>
      <w:t xml:space="preserve"> en 19-9-2020</w:t>
    </w:r>
    <w:r>
      <w:rPr>
        <w:rFonts w:ascii="Chevin Std Medium" w:hAnsi="Chevin Std Medium" w:cs="Arial"/>
      </w:rPr>
      <w:t>: “Onder de Acacia’s”, Acaciaplein 400, Schagen</w:t>
    </w:r>
  </w:p>
  <w:p w14:paraId="7483A715" w14:textId="1EF35FFF" w:rsidR="002B48BE" w:rsidRDefault="002B48BE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 xml:space="preserve">Locatie 18-11-2020: </w:t>
    </w:r>
    <w:r w:rsidR="00D369D8">
      <w:rPr>
        <w:rFonts w:ascii="Chevin Std Medium" w:hAnsi="Chevin Std Medium" w:cs="Arial"/>
      </w:rPr>
      <w:t xml:space="preserve">Nijverheidsweg </w:t>
    </w:r>
    <w:r w:rsidR="003B6E23">
      <w:rPr>
        <w:rFonts w:ascii="Chevin Std Medium" w:hAnsi="Chevin Std Medium" w:cs="Arial"/>
      </w:rPr>
      <w:t>27, Schagerbrug</w:t>
    </w:r>
  </w:p>
  <w:p w14:paraId="10455A99" w14:textId="04164629" w:rsidR="00C54403" w:rsidRPr="00232A27" w:rsidRDefault="00153A35" w:rsidP="00232A2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Locatie o</w:t>
    </w:r>
    <w:r w:rsidR="003B6E23">
      <w:rPr>
        <w:rFonts w:ascii="Chevin Std Medium" w:hAnsi="Chevin Std Medium" w:cs="Arial"/>
      </w:rPr>
      <w:t>verige data:</w:t>
    </w:r>
    <w:r w:rsidR="00940C09">
      <w:rPr>
        <w:rFonts w:ascii="Chevin Std Medium" w:hAnsi="Chevin Std Medium" w:cs="Arial"/>
      </w:rPr>
      <w:t xml:space="preserve"> Noord 101, Schagen | van 19:30 – 21:30 uur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5AA0" w14:textId="77777777" w:rsidR="00FF478B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ascii="Chevin Std Medium" w:hAnsi="Chevin Std Medium"/>
        <w:sz w:val="18"/>
        <w:szCs w:val="18"/>
      </w:rPr>
      <w:t>Fietsersbond a</w:t>
    </w:r>
    <w:r w:rsidR="00C54403" w:rsidRPr="000610A9">
      <w:rPr>
        <w:rFonts w:ascii="Chevin Std Medium" w:hAnsi="Chevin Std Medium"/>
        <w:sz w:val="18"/>
        <w:szCs w:val="18"/>
      </w:rPr>
      <w:t xml:space="preserve">fdeling </w:t>
    </w:r>
    <w:r w:rsidRPr="000610A9">
      <w:rPr>
        <w:rFonts w:ascii="Chevin Std Medium" w:hAnsi="Chevin Std Medium"/>
        <w:sz w:val="18"/>
        <w:szCs w:val="18"/>
      </w:rPr>
      <w:t>Noordkop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van Rennesstraat 6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 xml:space="preserve">1741 HD </w:t>
    </w:r>
    <w:proofErr w:type="gramStart"/>
    <w:r w:rsidRPr="000610A9">
      <w:rPr>
        <w:rFonts w:ascii="Chevin Std Medium" w:hAnsi="Chevin Std Medium"/>
        <w:sz w:val="18"/>
        <w:szCs w:val="18"/>
      </w:rPr>
      <w:t>Schagen</w:t>
    </w:r>
    <w:r w:rsidR="00C54403" w:rsidRPr="000610A9">
      <w:rPr>
        <w:rFonts w:ascii="Chevin Std Medium" w:hAnsi="Chevin Std Medium"/>
        <w:sz w:val="18"/>
        <w:szCs w:val="18"/>
      </w:rPr>
      <w:t xml:space="preserve">  </w:t>
    </w:r>
    <w:r w:rsidR="00C54403" w:rsidRPr="000610A9">
      <w:rPr>
        <w:rFonts w:cs="Arial"/>
        <w:sz w:val="18"/>
        <w:szCs w:val="18"/>
      </w:rPr>
      <w:t>●</w:t>
    </w:r>
    <w:proofErr w:type="gramEnd"/>
    <w:r w:rsidR="00C54403" w:rsidRPr="000610A9">
      <w:rPr>
        <w:rFonts w:ascii="Chevin Std Medium" w:hAnsi="Chevin Std Medium"/>
        <w:sz w:val="18"/>
        <w:szCs w:val="18"/>
      </w:rPr>
      <w:t xml:space="preserve"> Telefoon 0</w:t>
    </w:r>
    <w:r w:rsidRPr="000610A9">
      <w:rPr>
        <w:rFonts w:ascii="Chevin Std Medium" w:hAnsi="Chevin Std Medium"/>
        <w:sz w:val="18"/>
        <w:szCs w:val="18"/>
      </w:rPr>
      <w:t>224-</w:t>
    </w:r>
    <w:r w:rsidR="00C54403" w:rsidRPr="000610A9">
      <w:rPr>
        <w:rFonts w:ascii="Chevin Std Medium" w:hAnsi="Chevin Std Medium"/>
        <w:sz w:val="18"/>
        <w:szCs w:val="18"/>
      </w:rPr>
      <w:t>29</w:t>
    </w:r>
    <w:r w:rsidRPr="000610A9">
      <w:rPr>
        <w:rFonts w:ascii="Chevin Std Medium" w:hAnsi="Chevin Std Medium"/>
        <w:sz w:val="18"/>
        <w:szCs w:val="18"/>
      </w:rPr>
      <w:t xml:space="preserve"> 69 26</w:t>
    </w:r>
  </w:p>
  <w:p w14:paraId="10455AA1" w14:textId="055799FD" w:rsidR="00C54403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email: noordkop</w:t>
    </w:r>
    <w:r w:rsidR="00C54403" w:rsidRPr="000610A9">
      <w:rPr>
        <w:rFonts w:ascii="Chevin Std Medium" w:hAnsi="Chevin Std Medium"/>
        <w:sz w:val="18"/>
        <w:szCs w:val="18"/>
      </w:rPr>
      <w:t xml:space="preserve">@fietsersbond.nl </w:t>
    </w: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website: noordkop.fietsersbond.nl</w:t>
    </w:r>
  </w:p>
  <w:p w14:paraId="10455AA2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D13E2" w14:textId="77777777" w:rsidR="00AF62E8" w:rsidRDefault="00AF62E8">
      <w:r>
        <w:separator/>
      </w:r>
    </w:p>
  </w:footnote>
  <w:footnote w:type="continuationSeparator" w:id="0">
    <w:p w14:paraId="3A788B14" w14:textId="77777777" w:rsidR="00AF62E8" w:rsidRDefault="00AF62E8">
      <w:r>
        <w:continuationSeparator/>
      </w:r>
    </w:p>
  </w:footnote>
  <w:footnote w:type="continuationNotice" w:id="1">
    <w:p w14:paraId="671EAC0A" w14:textId="77777777" w:rsidR="00AF62E8" w:rsidRDefault="00AF6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5A9A" w14:textId="77777777" w:rsidR="00C54403" w:rsidRDefault="00670F60">
    <w:r>
      <w:rPr>
        <w:noProof/>
      </w:rPr>
      <w:drawing>
        <wp:anchor distT="0" distB="0" distL="114300" distR="114300" simplePos="0" relativeHeight="251658240" behindDoc="1" locked="0" layoutInCell="1" allowOverlap="1" wp14:anchorId="10455AA3" wp14:editId="10455AA4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55A9B" w14:textId="77777777" w:rsidR="00C54403" w:rsidRDefault="00C54403"/>
  <w:p w14:paraId="10455A9C" w14:textId="77777777" w:rsidR="00C54403" w:rsidRDefault="00670F60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455AA5" wp14:editId="10455AA6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0455AA8" w14:textId="77777777" w:rsidR="00C54403" w:rsidRPr="00FF478B" w:rsidRDefault="00FF478B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Afd. Noordkop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5A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55pt;margin-top:10.15pt;width:12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" filled="f" stroked="f">
              <v:textbox inset="1.8mm,.5mm,.5mm,.5mm">
                <w:txbxContent>
                  <w:p w14:paraId="10455AA8" w14:textId="77777777" w:rsidR="00C54403" w:rsidRPr="00FF478B" w:rsidRDefault="00FF478B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w14:paraId="10455A9D" w14:textId="77777777" w:rsidR="00C54403" w:rsidRDefault="00C54403"/>
  <w:p w14:paraId="10455A9E" w14:textId="77777777" w:rsidR="00C54403" w:rsidRDefault="00C54403"/>
  <w:p w14:paraId="10455A9F" w14:textId="77777777" w:rsidR="00C54403" w:rsidRDefault="00C5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9785C"/>
    <w:multiLevelType w:val="multilevel"/>
    <w:tmpl w:val="475875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E44DE8"/>
    <w:multiLevelType w:val="hybridMultilevel"/>
    <w:tmpl w:val="FAD4396A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847129A"/>
    <w:multiLevelType w:val="hybridMultilevel"/>
    <w:tmpl w:val="C3DA162A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4" w15:restartNumberingAfterBreak="0">
    <w:nsid w:val="1A49279A"/>
    <w:multiLevelType w:val="hybridMultilevel"/>
    <w:tmpl w:val="186682AC"/>
    <w:lvl w:ilvl="0" w:tplc="62861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F1B4D"/>
    <w:multiLevelType w:val="multilevel"/>
    <w:tmpl w:val="32BCE10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1837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2954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4431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5908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7025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8502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9979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11096" w:hanging="2160"/>
      </w:pPr>
      <w:rPr>
        <w:rFonts w:eastAsia="Chevin Std" w:cs="Chevin Std" w:hint="default"/>
      </w:rPr>
    </w:lvl>
  </w:abstractNum>
  <w:abstractNum w:abstractNumId="6" w15:restartNumberingAfterBreak="0">
    <w:nsid w:val="1B7914DD"/>
    <w:multiLevelType w:val="hybridMultilevel"/>
    <w:tmpl w:val="DFBCE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FA0"/>
    <w:multiLevelType w:val="hybridMultilevel"/>
    <w:tmpl w:val="F14805C8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6430699"/>
    <w:multiLevelType w:val="hybridMultilevel"/>
    <w:tmpl w:val="0B62E8C2"/>
    <w:lvl w:ilvl="0" w:tplc="0413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2F0C1308"/>
    <w:multiLevelType w:val="hybridMultilevel"/>
    <w:tmpl w:val="7F2AFF5C"/>
    <w:lvl w:ilvl="0" w:tplc="04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351F27D2"/>
    <w:multiLevelType w:val="hybridMultilevel"/>
    <w:tmpl w:val="D676149C"/>
    <w:lvl w:ilvl="0" w:tplc="62861CF4">
      <w:numFmt w:val="bullet"/>
      <w:lvlText w:val="-"/>
      <w:lvlJc w:val="left"/>
      <w:pPr>
        <w:ind w:left="253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1" w15:restartNumberingAfterBreak="0">
    <w:nsid w:val="40246C23"/>
    <w:multiLevelType w:val="hybridMultilevel"/>
    <w:tmpl w:val="901C1B02"/>
    <w:lvl w:ilvl="0" w:tplc="0413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37175FA"/>
    <w:multiLevelType w:val="hybridMultilevel"/>
    <w:tmpl w:val="A958FF7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085FE5"/>
    <w:multiLevelType w:val="multilevel"/>
    <w:tmpl w:val="2928685A"/>
    <w:lvl w:ilvl="0">
      <w:start w:val="5"/>
      <w:numFmt w:val="decimal"/>
      <w:lvlText w:val="%1"/>
      <w:lvlJc w:val="left"/>
      <w:pPr>
        <w:ind w:left="360" w:hanging="360"/>
      </w:pPr>
      <w:rPr>
        <w:rFonts w:eastAsia="Chevin Std" w:cs="Chevin Std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4" w15:restartNumberingAfterBreak="0">
    <w:nsid w:val="492421FF"/>
    <w:multiLevelType w:val="hybridMultilevel"/>
    <w:tmpl w:val="D812BBB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636A30"/>
    <w:multiLevelType w:val="hybridMultilevel"/>
    <w:tmpl w:val="B53C66E2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6" w15:restartNumberingAfterBreak="0">
    <w:nsid w:val="5D695DF1"/>
    <w:multiLevelType w:val="multilevel"/>
    <w:tmpl w:val="6B7C043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7" w15:restartNumberingAfterBreak="0">
    <w:nsid w:val="6F2D520E"/>
    <w:multiLevelType w:val="hybridMultilevel"/>
    <w:tmpl w:val="6F0EC3A6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8" w15:restartNumberingAfterBreak="0">
    <w:nsid w:val="73FE16DF"/>
    <w:multiLevelType w:val="hybridMultilevel"/>
    <w:tmpl w:val="4EE4DFE2"/>
    <w:lvl w:ilvl="0" w:tplc="E41CC38C">
      <w:start w:val="1"/>
      <w:numFmt w:val="decimal"/>
      <w:lvlText w:val="%1."/>
      <w:lvlJc w:val="left"/>
      <w:pPr>
        <w:ind w:left="720" w:hanging="360"/>
      </w:pPr>
      <w:rPr>
        <w:rFonts w:eastAsia="Chevin Std" w:cs="Chevin Std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5"/>
  </w:num>
  <w:num w:numId="13">
    <w:abstractNumId w:val="1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3"/>
  </w:num>
  <w:num w:numId="18">
    <w:abstractNumId w:val="14"/>
  </w:num>
  <w:num w:numId="19">
    <w:abstractNumId w:val="12"/>
  </w:num>
  <w:num w:numId="20">
    <w:abstractNumId w:val="2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6B"/>
    <w:rsid w:val="0000033A"/>
    <w:rsid w:val="00004FA4"/>
    <w:rsid w:val="00005FBE"/>
    <w:rsid w:val="000102D4"/>
    <w:rsid w:val="00012A57"/>
    <w:rsid w:val="00012D0F"/>
    <w:rsid w:val="000173A6"/>
    <w:rsid w:val="000174E9"/>
    <w:rsid w:val="000208BE"/>
    <w:rsid w:val="00022BF2"/>
    <w:rsid w:val="00023887"/>
    <w:rsid w:val="00025933"/>
    <w:rsid w:val="000274A9"/>
    <w:rsid w:val="00032B3D"/>
    <w:rsid w:val="00035D88"/>
    <w:rsid w:val="000363E8"/>
    <w:rsid w:val="00036DFD"/>
    <w:rsid w:val="00044635"/>
    <w:rsid w:val="000457EC"/>
    <w:rsid w:val="00047009"/>
    <w:rsid w:val="00051A92"/>
    <w:rsid w:val="00051E23"/>
    <w:rsid w:val="000525B8"/>
    <w:rsid w:val="000534FD"/>
    <w:rsid w:val="00053F97"/>
    <w:rsid w:val="000544EA"/>
    <w:rsid w:val="00056564"/>
    <w:rsid w:val="00057CF6"/>
    <w:rsid w:val="00060FB6"/>
    <w:rsid w:val="000610A9"/>
    <w:rsid w:val="000612E1"/>
    <w:rsid w:val="0006491F"/>
    <w:rsid w:val="00065014"/>
    <w:rsid w:val="000678EF"/>
    <w:rsid w:val="0007232C"/>
    <w:rsid w:val="00087DF9"/>
    <w:rsid w:val="00093481"/>
    <w:rsid w:val="000A56DD"/>
    <w:rsid w:val="000A697F"/>
    <w:rsid w:val="000B09CF"/>
    <w:rsid w:val="000B4C42"/>
    <w:rsid w:val="000B4E43"/>
    <w:rsid w:val="000B4E9A"/>
    <w:rsid w:val="000B6684"/>
    <w:rsid w:val="000C025F"/>
    <w:rsid w:val="000C1356"/>
    <w:rsid w:val="000C1C18"/>
    <w:rsid w:val="000C39F8"/>
    <w:rsid w:val="000C41D2"/>
    <w:rsid w:val="000D00A4"/>
    <w:rsid w:val="000D5970"/>
    <w:rsid w:val="000D7306"/>
    <w:rsid w:val="000D7AA9"/>
    <w:rsid w:val="000E0DB0"/>
    <w:rsid w:val="000E407C"/>
    <w:rsid w:val="000E4C94"/>
    <w:rsid w:val="000E50B2"/>
    <w:rsid w:val="000F0A33"/>
    <w:rsid w:val="000F17E8"/>
    <w:rsid w:val="000F2656"/>
    <w:rsid w:val="000F5EF5"/>
    <w:rsid w:val="000F671E"/>
    <w:rsid w:val="000F7302"/>
    <w:rsid w:val="001030B3"/>
    <w:rsid w:val="00103358"/>
    <w:rsid w:val="00103A59"/>
    <w:rsid w:val="0010422A"/>
    <w:rsid w:val="00104DAC"/>
    <w:rsid w:val="0010502C"/>
    <w:rsid w:val="001054BE"/>
    <w:rsid w:val="001069F8"/>
    <w:rsid w:val="00110BB9"/>
    <w:rsid w:val="00112843"/>
    <w:rsid w:val="001263D7"/>
    <w:rsid w:val="00127D61"/>
    <w:rsid w:val="0013092C"/>
    <w:rsid w:val="00132DB3"/>
    <w:rsid w:val="001331C6"/>
    <w:rsid w:val="001342BF"/>
    <w:rsid w:val="00134815"/>
    <w:rsid w:val="00135284"/>
    <w:rsid w:val="00135C43"/>
    <w:rsid w:val="00136E39"/>
    <w:rsid w:val="00137F36"/>
    <w:rsid w:val="00143A8A"/>
    <w:rsid w:val="001468E4"/>
    <w:rsid w:val="00150349"/>
    <w:rsid w:val="00150FF7"/>
    <w:rsid w:val="00152BDB"/>
    <w:rsid w:val="00153A35"/>
    <w:rsid w:val="00154E6C"/>
    <w:rsid w:val="00154EBE"/>
    <w:rsid w:val="00155BCD"/>
    <w:rsid w:val="00156FFB"/>
    <w:rsid w:val="00161B99"/>
    <w:rsid w:val="00162C0E"/>
    <w:rsid w:val="001637D3"/>
    <w:rsid w:val="00164A01"/>
    <w:rsid w:val="001668E6"/>
    <w:rsid w:val="00166EBF"/>
    <w:rsid w:val="00167A36"/>
    <w:rsid w:val="00170876"/>
    <w:rsid w:val="00171953"/>
    <w:rsid w:val="00171FE1"/>
    <w:rsid w:val="00174663"/>
    <w:rsid w:val="00175A1C"/>
    <w:rsid w:val="00181635"/>
    <w:rsid w:val="0018218A"/>
    <w:rsid w:val="0018220E"/>
    <w:rsid w:val="00183433"/>
    <w:rsid w:val="00184954"/>
    <w:rsid w:val="00185E93"/>
    <w:rsid w:val="00190C3D"/>
    <w:rsid w:val="00192268"/>
    <w:rsid w:val="00193349"/>
    <w:rsid w:val="001945E8"/>
    <w:rsid w:val="00195537"/>
    <w:rsid w:val="001966B5"/>
    <w:rsid w:val="00196F27"/>
    <w:rsid w:val="0019778C"/>
    <w:rsid w:val="001A0624"/>
    <w:rsid w:val="001A3633"/>
    <w:rsid w:val="001A6323"/>
    <w:rsid w:val="001A6E0A"/>
    <w:rsid w:val="001B096C"/>
    <w:rsid w:val="001B12D5"/>
    <w:rsid w:val="001B17DE"/>
    <w:rsid w:val="001B301A"/>
    <w:rsid w:val="001B3CA3"/>
    <w:rsid w:val="001C2411"/>
    <w:rsid w:val="001C47C0"/>
    <w:rsid w:val="001C571E"/>
    <w:rsid w:val="001C5AF6"/>
    <w:rsid w:val="001C6D11"/>
    <w:rsid w:val="001C707D"/>
    <w:rsid w:val="001D25A1"/>
    <w:rsid w:val="001D480C"/>
    <w:rsid w:val="001D491B"/>
    <w:rsid w:val="001D5A0A"/>
    <w:rsid w:val="001D6526"/>
    <w:rsid w:val="001D69D4"/>
    <w:rsid w:val="001D7472"/>
    <w:rsid w:val="001E0EB0"/>
    <w:rsid w:val="001E341F"/>
    <w:rsid w:val="001E39CA"/>
    <w:rsid w:val="001E3E74"/>
    <w:rsid w:val="001E7A2C"/>
    <w:rsid w:val="001F07FF"/>
    <w:rsid w:val="001F0E3D"/>
    <w:rsid w:val="001F1F30"/>
    <w:rsid w:val="001F352A"/>
    <w:rsid w:val="001F788E"/>
    <w:rsid w:val="00201858"/>
    <w:rsid w:val="00201C17"/>
    <w:rsid w:val="00202A7B"/>
    <w:rsid w:val="00203A0A"/>
    <w:rsid w:val="002071CD"/>
    <w:rsid w:val="00210829"/>
    <w:rsid w:val="00210AF5"/>
    <w:rsid w:val="00211EC5"/>
    <w:rsid w:val="00212824"/>
    <w:rsid w:val="00212CFF"/>
    <w:rsid w:val="00215CF1"/>
    <w:rsid w:val="0021640A"/>
    <w:rsid w:val="002205B0"/>
    <w:rsid w:val="00220AFE"/>
    <w:rsid w:val="0022123A"/>
    <w:rsid w:val="00223B96"/>
    <w:rsid w:val="00224EE2"/>
    <w:rsid w:val="0022639F"/>
    <w:rsid w:val="00227B30"/>
    <w:rsid w:val="00231E29"/>
    <w:rsid w:val="002324A5"/>
    <w:rsid w:val="00232A27"/>
    <w:rsid w:val="00232FF2"/>
    <w:rsid w:val="00235D9D"/>
    <w:rsid w:val="00237F2F"/>
    <w:rsid w:val="00240C8E"/>
    <w:rsid w:val="00241223"/>
    <w:rsid w:val="00241925"/>
    <w:rsid w:val="00241DC9"/>
    <w:rsid w:val="00243783"/>
    <w:rsid w:val="00245874"/>
    <w:rsid w:val="00253FDD"/>
    <w:rsid w:val="00254F1A"/>
    <w:rsid w:val="0025577C"/>
    <w:rsid w:val="002561B2"/>
    <w:rsid w:val="00256601"/>
    <w:rsid w:val="002578C4"/>
    <w:rsid w:val="0025798D"/>
    <w:rsid w:val="002645A4"/>
    <w:rsid w:val="00273973"/>
    <w:rsid w:val="00273DF9"/>
    <w:rsid w:val="00274CD8"/>
    <w:rsid w:val="00282756"/>
    <w:rsid w:val="00282B19"/>
    <w:rsid w:val="002846CC"/>
    <w:rsid w:val="0028531E"/>
    <w:rsid w:val="00286F87"/>
    <w:rsid w:val="00287CA8"/>
    <w:rsid w:val="00290E95"/>
    <w:rsid w:val="002915F8"/>
    <w:rsid w:val="0029278E"/>
    <w:rsid w:val="00293547"/>
    <w:rsid w:val="0029601A"/>
    <w:rsid w:val="00297165"/>
    <w:rsid w:val="002A03E4"/>
    <w:rsid w:val="002A680C"/>
    <w:rsid w:val="002B126C"/>
    <w:rsid w:val="002B48BE"/>
    <w:rsid w:val="002B7C72"/>
    <w:rsid w:val="002C01AE"/>
    <w:rsid w:val="002C7BFA"/>
    <w:rsid w:val="002D5E34"/>
    <w:rsid w:val="002E0877"/>
    <w:rsid w:val="002E620F"/>
    <w:rsid w:val="002F3AA8"/>
    <w:rsid w:val="002F5318"/>
    <w:rsid w:val="002F5BD4"/>
    <w:rsid w:val="002F6F48"/>
    <w:rsid w:val="002F7B10"/>
    <w:rsid w:val="00300091"/>
    <w:rsid w:val="003017B5"/>
    <w:rsid w:val="003044F1"/>
    <w:rsid w:val="00304733"/>
    <w:rsid w:val="00304BD3"/>
    <w:rsid w:val="00306E83"/>
    <w:rsid w:val="00307268"/>
    <w:rsid w:val="00307BA0"/>
    <w:rsid w:val="003104B7"/>
    <w:rsid w:val="00312092"/>
    <w:rsid w:val="0031409B"/>
    <w:rsid w:val="00315C5F"/>
    <w:rsid w:val="003165EF"/>
    <w:rsid w:val="003174D4"/>
    <w:rsid w:val="003177D7"/>
    <w:rsid w:val="0032158D"/>
    <w:rsid w:val="00321CF1"/>
    <w:rsid w:val="0032354A"/>
    <w:rsid w:val="00325E75"/>
    <w:rsid w:val="00326CAB"/>
    <w:rsid w:val="00334232"/>
    <w:rsid w:val="00340BAD"/>
    <w:rsid w:val="00342DB1"/>
    <w:rsid w:val="00344678"/>
    <w:rsid w:val="00344C77"/>
    <w:rsid w:val="003451A2"/>
    <w:rsid w:val="00346D13"/>
    <w:rsid w:val="00350146"/>
    <w:rsid w:val="00350C8C"/>
    <w:rsid w:val="00351152"/>
    <w:rsid w:val="00352522"/>
    <w:rsid w:val="00352F57"/>
    <w:rsid w:val="0035315E"/>
    <w:rsid w:val="003615B2"/>
    <w:rsid w:val="00361EB4"/>
    <w:rsid w:val="0036251F"/>
    <w:rsid w:val="00362616"/>
    <w:rsid w:val="00362FE8"/>
    <w:rsid w:val="003640AF"/>
    <w:rsid w:val="00365BB5"/>
    <w:rsid w:val="0036652E"/>
    <w:rsid w:val="00367028"/>
    <w:rsid w:val="0036760E"/>
    <w:rsid w:val="00367A43"/>
    <w:rsid w:val="0037020C"/>
    <w:rsid w:val="003741B8"/>
    <w:rsid w:val="00374779"/>
    <w:rsid w:val="00382490"/>
    <w:rsid w:val="003837F9"/>
    <w:rsid w:val="003845EA"/>
    <w:rsid w:val="00391322"/>
    <w:rsid w:val="0039429C"/>
    <w:rsid w:val="00395048"/>
    <w:rsid w:val="003A4E85"/>
    <w:rsid w:val="003A69B6"/>
    <w:rsid w:val="003B00BE"/>
    <w:rsid w:val="003B449E"/>
    <w:rsid w:val="003B461A"/>
    <w:rsid w:val="003B63C4"/>
    <w:rsid w:val="003B6E23"/>
    <w:rsid w:val="003C1BF3"/>
    <w:rsid w:val="003C3829"/>
    <w:rsid w:val="003C4579"/>
    <w:rsid w:val="003D2620"/>
    <w:rsid w:val="003D2B41"/>
    <w:rsid w:val="003D5674"/>
    <w:rsid w:val="003D623B"/>
    <w:rsid w:val="003D629D"/>
    <w:rsid w:val="003D63FD"/>
    <w:rsid w:val="003D7930"/>
    <w:rsid w:val="003E1C9B"/>
    <w:rsid w:val="003E38AE"/>
    <w:rsid w:val="003E594A"/>
    <w:rsid w:val="003E5FEE"/>
    <w:rsid w:val="003E61A0"/>
    <w:rsid w:val="003E6AA2"/>
    <w:rsid w:val="003E7136"/>
    <w:rsid w:val="003F3D83"/>
    <w:rsid w:val="003F3E3D"/>
    <w:rsid w:val="00404E58"/>
    <w:rsid w:val="0040553D"/>
    <w:rsid w:val="0040757B"/>
    <w:rsid w:val="00407AFE"/>
    <w:rsid w:val="004136F3"/>
    <w:rsid w:val="00421401"/>
    <w:rsid w:val="004228D5"/>
    <w:rsid w:val="004231DF"/>
    <w:rsid w:val="0042659A"/>
    <w:rsid w:val="00432913"/>
    <w:rsid w:val="00432B6B"/>
    <w:rsid w:val="00433377"/>
    <w:rsid w:val="00433823"/>
    <w:rsid w:val="004423CB"/>
    <w:rsid w:val="00442C20"/>
    <w:rsid w:val="00443627"/>
    <w:rsid w:val="00444B8B"/>
    <w:rsid w:val="00444ECF"/>
    <w:rsid w:val="00446F15"/>
    <w:rsid w:val="00451360"/>
    <w:rsid w:val="004519CD"/>
    <w:rsid w:val="00462A9C"/>
    <w:rsid w:val="0046390E"/>
    <w:rsid w:val="00465045"/>
    <w:rsid w:val="00465AA0"/>
    <w:rsid w:val="00467CF1"/>
    <w:rsid w:val="00471101"/>
    <w:rsid w:val="00471DD8"/>
    <w:rsid w:val="0047340D"/>
    <w:rsid w:val="004758CE"/>
    <w:rsid w:val="004779C3"/>
    <w:rsid w:val="004828F8"/>
    <w:rsid w:val="00482F26"/>
    <w:rsid w:val="00484501"/>
    <w:rsid w:val="0048672B"/>
    <w:rsid w:val="004873E0"/>
    <w:rsid w:val="004904ED"/>
    <w:rsid w:val="00493477"/>
    <w:rsid w:val="00493572"/>
    <w:rsid w:val="00494163"/>
    <w:rsid w:val="00495DC9"/>
    <w:rsid w:val="00495FC8"/>
    <w:rsid w:val="00496E32"/>
    <w:rsid w:val="004A14C2"/>
    <w:rsid w:val="004A1D58"/>
    <w:rsid w:val="004A295F"/>
    <w:rsid w:val="004A52B0"/>
    <w:rsid w:val="004A60DF"/>
    <w:rsid w:val="004A659B"/>
    <w:rsid w:val="004A6ECB"/>
    <w:rsid w:val="004B03DD"/>
    <w:rsid w:val="004B4E6A"/>
    <w:rsid w:val="004B72D0"/>
    <w:rsid w:val="004C4762"/>
    <w:rsid w:val="004C7E1A"/>
    <w:rsid w:val="004D1742"/>
    <w:rsid w:val="004D252B"/>
    <w:rsid w:val="004D5A01"/>
    <w:rsid w:val="004D6DDD"/>
    <w:rsid w:val="004E059A"/>
    <w:rsid w:val="004F06BA"/>
    <w:rsid w:val="004F519B"/>
    <w:rsid w:val="004F5A79"/>
    <w:rsid w:val="00501D9C"/>
    <w:rsid w:val="005035A3"/>
    <w:rsid w:val="0050594B"/>
    <w:rsid w:val="005070BF"/>
    <w:rsid w:val="00507619"/>
    <w:rsid w:val="00511BC9"/>
    <w:rsid w:val="005134C2"/>
    <w:rsid w:val="00513E3D"/>
    <w:rsid w:val="005152D7"/>
    <w:rsid w:val="005168E1"/>
    <w:rsid w:val="00517600"/>
    <w:rsid w:val="00517874"/>
    <w:rsid w:val="00517FBE"/>
    <w:rsid w:val="00521F25"/>
    <w:rsid w:val="005233A1"/>
    <w:rsid w:val="005235E1"/>
    <w:rsid w:val="005242C8"/>
    <w:rsid w:val="0053108E"/>
    <w:rsid w:val="0053169F"/>
    <w:rsid w:val="0053290D"/>
    <w:rsid w:val="00534B3E"/>
    <w:rsid w:val="00535D3B"/>
    <w:rsid w:val="005429F8"/>
    <w:rsid w:val="00543827"/>
    <w:rsid w:val="00544160"/>
    <w:rsid w:val="00554271"/>
    <w:rsid w:val="00555CF3"/>
    <w:rsid w:val="005569BA"/>
    <w:rsid w:val="00557619"/>
    <w:rsid w:val="005652CE"/>
    <w:rsid w:val="00566492"/>
    <w:rsid w:val="00567082"/>
    <w:rsid w:val="00567430"/>
    <w:rsid w:val="00567ED8"/>
    <w:rsid w:val="005718A9"/>
    <w:rsid w:val="00572CC3"/>
    <w:rsid w:val="005748BC"/>
    <w:rsid w:val="00577C38"/>
    <w:rsid w:val="00580C97"/>
    <w:rsid w:val="00581C3E"/>
    <w:rsid w:val="00585DE0"/>
    <w:rsid w:val="00585E83"/>
    <w:rsid w:val="005907D9"/>
    <w:rsid w:val="00592B55"/>
    <w:rsid w:val="0059676D"/>
    <w:rsid w:val="00597FB8"/>
    <w:rsid w:val="005A172F"/>
    <w:rsid w:val="005A1D64"/>
    <w:rsid w:val="005A1ED5"/>
    <w:rsid w:val="005A473F"/>
    <w:rsid w:val="005A62F6"/>
    <w:rsid w:val="005B330F"/>
    <w:rsid w:val="005B372A"/>
    <w:rsid w:val="005B4A74"/>
    <w:rsid w:val="005B5871"/>
    <w:rsid w:val="005B6154"/>
    <w:rsid w:val="005B6F03"/>
    <w:rsid w:val="005C1C28"/>
    <w:rsid w:val="005C309F"/>
    <w:rsid w:val="005C30DA"/>
    <w:rsid w:val="005C7EAD"/>
    <w:rsid w:val="005D17F0"/>
    <w:rsid w:val="005D2C47"/>
    <w:rsid w:val="005D3A84"/>
    <w:rsid w:val="005D7199"/>
    <w:rsid w:val="005E369E"/>
    <w:rsid w:val="005E48FA"/>
    <w:rsid w:val="005F3490"/>
    <w:rsid w:val="005F4950"/>
    <w:rsid w:val="005F54CD"/>
    <w:rsid w:val="005F601A"/>
    <w:rsid w:val="006012B5"/>
    <w:rsid w:val="00601B0A"/>
    <w:rsid w:val="00601D68"/>
    <w:rsid w:val="00601DFE"/>
    <w:rsid w:val="006047A0"/>
    <w:rsid w:val="00611139"/>
    <w:rsid w:val="00615CC9"/>
    <w:rsid w:val="00620B0E"/>
    <w:rsid w:val="006222CC"/>
    <w:rsid w:val="006237ED"/>
    <w:rsid w:val="00625E5E"/>
    <w:rsid w:val="00626E30"/>
    <w:rsid w:val="006275FF"/>
    <w:rsid w:val="006304BB"/>
    <w:rsid w:val="00630C48"/>
    <w:rsid w:val="00633BB6"/>
    <w:rsid w:val="00633FDE"/>
    <w:rsid w:val="00634762"/>
    <w:rsid w:val="00634B7A"/>
    <w:rsid w:val="0063531C"/>
    <w:rsid w:val="00636167"/>
    <w:rsid w:val="00640FBB"/>
    <w:rsid w:val="00642824"/>
    <w:rsid w:val="00643C13"/>
    <w:rsid w:val="0064433C"/>
    <w:rsid w:val="006470C2"/>
    <w:rsid w:val="00650C9D"/>
    <w:rsid w:val="00651BEA"/>
    <w:rsid w:val="006527B1"/>
    <w:rsid w:val="00652A97"/>
    <w:rsid w:val="0065521B"/>
    <w:rsid w:val="00655ABB"/>
    <w:rsid w:val="00661CC1"/>
    <w:rsid w:val="00661F0A"/>
    <w:rsid w:val="00662D5E"/>
    <w:rsid w:val="00670F60"/>
    <w:rsid w:val="006725DD"/>
    <w:rsid w:val="00675814"/>
    <w:rsid w:val="00680700"/>
    <w:rsid w:val="00681754"/>
    <w:rsid w:val="00682E15"/>
    <w:rsid w:val="00683DE4"/>
    <w:rsid w:val="00684922"/>
    <w:rsid w:val="006871C3"/>
    <w:rsid w:val="00687807"/>
    <w:rsid w:val="00691AAA"/>
    <w:rsid w:val="00691E3D"/>
    <w:rsid w:val="006924D9"/>
    <w:rsid w:val="00696919"/>
    <w:rsid w:val="006A039C"/>
    <w:rsid w:val="006A0E73"/>
    <w:rsid w:val="006A1BDE"/>
    <w:rsid w:val="006A3409"/>
    <w:rsid w:val="006A3506"/>
    <w:rsid w:val="006A4EA8"/>
    <w:rsid w:val="006B1467"/>
    <w:rsid w:val="006B762B"/>
    <w:rsid w:val="006B79CC"/>
    <w:rsid w:val="006C05F7"/>
    <w:rsid w:val="006C1E13"/>
    <w:rsid w:val="006C672F"/>
    <w:rsid w:val="006C7C34"/>
    <w:rsid w:val="006D2EDB"/>
    <w:rsid w:val="006D3F18"/>
    <w:rsid w:val="006E01BE"/>
    <w:rsid w:val="006E158C"/>
    <w:rsid w:val="006E2CA9"/>
    <w:rsid w:val="006E4CB6"/>
    <w:rsid w:val="006E6205"/>
    <w:rsid w:val="006E7119"/>
    <w:rsid w:val="006F031C"/>
    <w:rsid w:val="006F0885"/>
    <w:rsid w:val="006F0D8F"/>
    <w:rsid w:val="006F175E"/>
    <w:rsid w:val="006F1914"/>
    <w:rsid w:val="006F1F1F"/>
    <w:rsid w:val="006F3074"/>
    <w:rsid w:val="006F7DF5"/>
    <w:rsid w:val="00700003"/>
    <w:rsid w:val="00701DA4"/>
    <w:rsid w:val="00701FA0"/>
    <w:rsid w:val="007035B2"/>
    <w:rsid w:val="00710334"/>
    <w:rsid w:val="00712A6D"/>
    <w:rsid w:val="00713003"/>
    <w:rsid w:val="00713A1F"/>
    <w:rsid w:val="00716243"/>
    <w:rsid w:val="00716394"/>
    <w:rsid w:val="00716BFE"/>
    <w:rsid w:val="00716ED8"/>
    <w:rsid w:val="0072081E"/>
    <w:rsid w:val="00720F94"/>
    <w:rsid w:val="00722474"/>
    <w:rsid w:val="007231D2"/>
    <w:rsid w:val="00726CBE"/>
    <w:rsid w:val="00732C58"/>
    <w:rsid w:val="00734074"/>
    <w:rsid w:val="00734A96"/>
    <w:rsid w:val="0074443F"/>
    <w:rsid w:val="00744949"/>
    <w:rsid w:val="0074514F"/>
    <w:rsid w:val="00746913"/>
    <w:rsid w:val="00746E32"/>
    <w:rsid w:val="007508DB"/>
    <w:rsid w:val="00750F04"/>
    <w:rsid w:val="00751C4C"/>
    <w:rsid w:val="00754E04"/>
    <w:rsid w:val="007551B4"/>
    <w:rsid w:val="0075726E"/>
    <w:rsid w:val="00761F45"/>
    <w:rsid w:val="0076288A"/>
    <w:rsid w:val="0076375F"/>
    <w:rsid w:val="007643A7"/>
    <w:rsid w:val="0076657D"/>
    <w:rsid w:val="007667FC"/>
    <w:rsid w:val="00767C1F"/>
    <w:rsid w:val="00772838"/>
    <w:rsid w:val="00772B66"/>
    <w:rsid w:val="00773EA5"/>
    <w:rsid w:val="00774121"/>
    <w:rsid w:val="00777831"/>
    <w:rsid w:val="00781437"/>
    <w:rsid w:val="00782BA0"/>
    <w:rsid w:val="00783012"/>
    <w:rsid w:val="00783127"/>
    <w:rsid w:val="00784441"/>
    <w:rsid w:val="00785F5D"/>
    <w:rsid w:val="0079053C"/>
    <w:rsid w:val="00791D75"/>
    <w:rsid w:val="00793096"/>
    <w:rsid w:val="00796CBA"/>
    <w:rsid w:val="00797978"/>
    <w:rsid w:val="007A020F"/>
    <w:rsid w:val="007A1E40"/>
    <w:rsid w:val="007A2E75"/>
    <w:rsid w:val="007A5BA3"/>
    <w:rsid w:val="007A726E"/>
    <w:rsid w:val="007B2A7C"/>
    <w:rsid w:val="007B2BB5"/>
    <w:rsid w:val="007B4525"/>
    <w:rsid w:val="007B703D"/>
    <w:rsid w:val="007B764C"/>
    <w:rsid w:val="007C1CA6"/>
    <w:rsid w:val="007C1D1A"/>
    <w:rsid w:val="007C3CB5"/>
    <w:rsid w:val="007C466B"/>
    <w:rsid w:val="007C519C"/>
    <w:rsid w:val="007C53DE"/>
    <w:rsid w:val="007C7674"/>
    <w:rsid w:val="007D0A8E"/>
    <w:rsid w:val="007D21D7"/>
    <w:rsid w:val="007D2379"/>
    <w:rsid w:val="007D6D86"/>
    <w:rsid w:val="007E5D9F"/>
    <w:rsid w:val="007F2B0A"/>
    <w:rsid w:val="007F61A1"/>
    <w:rsid w:val="007F6DB7"/>
    <w:rsid w:val="0080520F"/>
    <w:rsid w:val="00805DEF"/>
    <w:rsid w:val="00812C72"/>
    <w:rsid w:val="00813527"/>
    <w:rsid w:val="00817B8D"/>
    <w:rsid w:val="008229C3"/>
    <w:rsid w:val="00824A1A"/>
    <w:rsid w:val="008269F5"/>
    <w:rsid w:val="008325A2"/>
    <w:rsid w:val="00832860"/>
    <w:rsid w:val="00833D60"/>
    <w:rsid w:val="00833F79"/>
    <w:rsid w:val="008351EC"/>
    <w:rsid w:val="00836B48"/>
    <w:rsid w:val="00836D14"/>
    <w:rsid w:val="00837F99"/>
    <w:rsid w:val="008416F9"/>
    <w:rsid w:val="008427B4"/>
    <w:rsid w:val="00843835"/>
    <w:rsid w:val="00843F75"/>
    <w:rsid w:val="0084628E"/>
    <w:rsid w:val="008517A8"/>
    <w:rsid w:val="00851F57"/>
    <w:rsid w:val="008520ED"/>
    <w:rsid w:val="00853975"/>
    <w:rsid w:val="008555F8"/>
    <w:rsid w:val="00855F6E"/>
    <w:rsid w:val="008572CC"/>
    <w:rsid w:val="00860A2B"/>
    <w:rsid w:val="008641C5"/>
    <w:rsid w:val="00864A5A"/>
    <w:rsid w:val="0086573C"/>
    <w:rsid w:val="00867576"/>
    <w:rsid w:val="00871156"/>
    <w:rsid w:val="00876309"/>
    <w:rsid w:val="00877233"/>
    <w:rsid w:val="0087770A"/>
    <w:rsid w:val="00882827"/>
    <w:rsid w:val="0088337F"/>
    <w:rsid w:val="00892B55"/>
    <w:rsid w:val="00895566"/>
    <w:rsid w:val="00897A43"/>
    <w:rsid w:val="008A06A7"/>
    <w:rsid w:val="008A14C5"/>
    <w:rsid w:val="008A26AB"/>
    <w:rsid w:val="008A3381"/>
    <w:rsid w:val="008A37E5"/>
    <w:rsid w:val="008A3811"/>
    <w:rsid w:val="008A50E6"/>
    <w:rsid w:val="008A53EC"/>
    <w:rsid w:val="008B0EF0"/>
    <w:rsid w:val="008B42B4"/>
    <w:rsid w:val="008B5C25"/>
    <w:rsid w:val="008B62AE"/>
    <w:rsid w:val="008B7C6D"/>
    <w:rsid w:val="008C0474"/>
    <w:rsid w:val="008C3F52"/>
    <w:rsid w:val="008C6E4C"/>
    <w:rsid w:val="008D2AFF"/>
    <w:rsid w:val="008D62C9"/>
    <w:rsid w:val="008E1334"/>
    <w:rsid w:val="008E1C14"/>
    <w:rsid w:val="008E1FDE"/>
    <w:rsid w:val="008E25E6"/>
    <w:rsid w:val="008E2C14"/>
    <w:rsid w:val="008E72EA"/>
    <w:rsid w:val="008E7BA9"/>
    <w:rsid w:val="008F4445"/>
    <w:rsid w:val="008F4BCC"/>
    <w:rsid w:val="008F5580"/>
    <w:rsid w:val="00900EE5"/>
    <w:rsid w:val="009039BD"/>
    <w:rsid w:val="00904A19"/>
    <w:rsid w:val="00906125"/>
    <w:rsid w:val="00906362"/>
    <w:rsid w:val="0090641E"/>
    <w:rsid w:val="0090651D"/>
    <w:rsid w:val="00910F47"/>
    <w:rsid w:val="00925F77"/>
    <w:rsid w:val="00927768"/>
    <w:rsid w:val="00930B7E"/>
    <w:rsid w:val="009322F4"/>
    <w:rsid w:val="00932E2C"/>
    <w:rsid w:val="00934F71"/>
    <w:rsid w:val="009359BC"/>
    <w:rsid w:val="00935B80"/>
    <w:rsid w:val="009403FA"/>
    <w:rsid w:val="00940C09"/>
    <w:rsid w:val="00941972"/>
    <w:rsid w:val="00941B55"/>
    <w:rsid w:val="009421FF"/>
    <w:rsid w:val="00942643"/>
    <w:rsid w:val="009454AA"/>
    <w:rsid w:val="00945C9D"/>
    <w:rsid w:val="00947461"/>
    <w:rsid w:val="00947D68"/>
    <w:rsid w:val="009504B1"/>
    <w:rsid w:val="00950E08"/>
    <w:rsid w:val="009510B0"/>
    <w:rsid w:val="00951FC6"/>
    <w:rsid w:val="00954099"/>
    <w:rsid w:val="009552FE"/>
    <w:rsid w:val="009558BF"/>
    <w:rsid w:val="00961254"/>
    <w:rsid w:val="009613D6"/>
    <w:rsid w:val="00961830"/>
    <w:rsid w:val="009624A5"/>
    <w:rsid w:val="00964506"/>
    <w:rsid w:val="00964F99"/>
    <w:rsid w:val="00965F1B"/>
    <w:rsid w:val="009664F1"/>
    <w:rsid w:val="0097044A"/>
    <w:rsid w:val="00970B2D"/>
    <w:rsid w:val="009716A3"/>
    <w:rsid w:val="009734CC"/>
    <w:rsid w:val="00977510"/>
    <w:rsid w:val="009778F3"/>
    <w:rsid w:val="009801C5"/>
    <w:rsid w:val="00980997"/>
    <w:rsid w:val="00981DCA"/>
    <w:rsid w:val="0098245F"/>
    <w:rsid w:val="00982CC1"/>
    <w:rsid w:val="009848AF"/>
    <w:rsid w:val="009869A5"/>
    <w:rsid w:val="00986ED8"/>
    <w:rsid w:val="00987801"/>
    <w:rsid w:val="00991569"/>
    <w:rsid w:val="009940E2"/>
    <w:rsid w:val="009958BA"/>
    <w:rsid w:val="00996501"/>
    <w:rsid w:val="00997D05"/>
    <w:rsid w:val="009A0757"/>
    <w:rsid w:val="009A0DCF"/>
    <w:rsid w:val="009A1C47"/>
    <w:rsid w:val="009A1C70"/>
    <w:rsid w:val="009A40E0"/>
    <w:rsid w:val="009A49D2"/>
    <w:rsid w:val="009A7D46"/>
    <w:rsid w:val="009B346A"/>
    <w:rsid w:val="009B3910"/>
    <w:rsid w:val="009B3FEB"/>
    <w:rsid w:val="009B5242"/>
    <w:rsid w:val="009B5658"/>
    <w:rsid w:val="009B6FCE"/>
    <w:rsid w:val="009B768F"/>
    <w:rsid w:val="009C6501"/>
    <w:rsid w:val="009C7576"/>
    <w:rsid w:val="009D2682"/>
    <w:rsid w:val="009D2A81"/>
    <w:rsid w:val="009D3E39"/>
    <w:rsid w:val="009D4C48"/>
    <w:rsid w:val="009D6389"/>
    <w:rsid w:val="009D7752"/>
    <w:rsid w:val="009D77F8"/>
    <w:rsid w:val="009D7D56"/>
    <w:rsid w:val="009E1D43"/>
    <w:rsid w:val="009E2ABC"/>
    <w:rsid w:val="009E5BC7"/>
    <w:rsid w:val="009E71AB"/>
    <w:rsid w:val="009F138B"/>
    <w:rsid w:val="009F29B3"/>
    <w:rsid w:val="009F2D6B"/>
    <w:rsid w:val="009F2E33"/>
    <w:rsid w:val="009F3FFD"/>
    <w:rsid w:val="009F6FD5"/>
    <w:rsid w:val="009F742A"/>
    <w:rsid w:val="009F761B"/>
    <w:rsid w:val="00A00419"/>
    <w:rsid w:val="00A00477"/>
    <w:rsid w:val="00A011EA"/>
    <w:rsid w:val="00A01DA1"/>
    <w:rsid w:val="00A0421D"/>
    <w:rsid w:val="00A101D9"/>
    <w:rsid w:val="00A12CCA"/>
    <w:rsid w:val="00A1311E"/>
    <w:rsid w:val="00A15550"/>
    <w:rsid w:val="00A16CFE"/>
    <w:rsid w:val="00A16F0B"/>
    <w:rsid w:val="00A20C71"/>
    <w:rsid w:val="00A20F80"/>
    <w:rsid w:val="00A21EF8"/>
    <w:rsid w:val="00A30286"/>
    <w:rsid w:val="00A31E2C"/>
    <w:rsid w:val="00A341ED"/>
    <w:rsid w:val="00A34708"/>
    <w:rsid w:val="00A36DF0"/>
    <w:rsid w:val="00A4458C"/>
    <w:rsid w:val="00A53DBB"/>
    <w:rsid w:val="00A544F0"/>
    <w:rsid w:val="00A64195"/>
    <w:rsid w:val="00A653CB"/>
    <w:rsid w:val="00A71300"/>
    <w:rsid w:val="00A74A57"/>
    <w:rsid w:val="00A75776"/>
    <w:rsid w:val="00A759E4"/>
    <w:rsid w:val="00A801B8"/>
    <w:rsid w:val="00A802E0"/>
    <w:rsid w:val="00A803CA"/>
    <w:rsid w:val="00A878F5"/>
    <w:rsid w:val="00A907BE"/>
    <w:rsid w:val="00A94BC1"/>
    <w:rsid w:val="00A95511"/>
    <w:rsid w:val="00AA28EF"/>
    <w:rsid w:val="00AA35FD"/>
    <w:rsid w:val="00AA4348"/>
    <w:rsid w:val="00AA4B8B"/>
    <w:rsid w:val="00AA69CE"/>
    <w:rsid w:val="00AA6C27"/>
    <w:rsid w:val="00AB2295"/>
    <w:rsid w:val="00AB2407"/>
    <w:rsid w:val="00AB45F9"/>
    <w:rsid w:val="00AB6016"/>
    <w:rsid w:val="00AB6398"/>
    <w:rsid w:val="00AB655A"/>
    <w:rsid w:val="00AB6BC6"/>
    <w:rsid w:val="00AB74C6"/>
    <w:rsid w:val="00AB7931"/>
    <w:rsid w:val="00AC2062"/>
    <w:rsid w:val="00AC21FA"/>
    <w:rsid w:val="00AC5C6E"/>
    <w:rsid w:val="00AC6373"/>
    <w:rsid w:val="00AC78C3"/>
    <w:rsid w:val="00AD015E"/>
    <w:rsid w:val="00AD379C"/>
    <w:rsid w:val="00AD45DE"/>
    <w:rsid w:val="00AD4AC9"/>
    <w:rsid w:val="00AD5B95"/>
    <w:rsid w:val="00AE089C"/>
    <w:rsid w:val="00AE0BFA"/>
    <w:rsid w:val="00AE342A"/>
    <w:rsid w:val="00AE4BFD"/>
    <w:rsid w:val="00AE6E27"/>
    <w:rsid w:val="00AE7CAA"/>
    <w:rsid w:val="00AF62E8"/>
    <w:rsid w:val="00AF71D9"/>
    <w:rsid w:val="00AF7765"/>
    <w:rsid w:val="00B022F9"/>
    <w:rsid w:val="00B03115"/>
    <w:rsid w:val="00B0471E"/>
    <w:rsid w:val="00B04D58"/>
    <w:rsid w:val="00B053E8"/>
    <w:rsid w:val="00B1039F"/>
    <w:rsid w:val="00B10682"/>
    <w:rsid w:val="00B108E8"/>
    <w:rsid w:val="00B10920"/>
    <w:rsid w:val="00B11436"/>
    <w:rsid w:val="00B16668"/>
    <w:rsid w:val="00B17CB5"/>
    <w:rsid w:val="00B216B8"/>
    <w:rsid w:val="00B22641"/>
    <w:rsid w:val="00B25AFD"/>
    <w:rsid w:val="00B26B12"/>
    <w:rsid w:val="00B31F27"/>
    <w:rsid w:val="00B32B93"/>
    <w:rsid w:val="00B376F1"/>
    <w:rsid w:val="00B37FBA"/>
    <w:rsid w:val="00B40A24"/>
    <w:rsid w:val="00B43877"/>
    <w:rsid w:val="00B44CBA"/>
    <w:rsid w:val="00B47762"/>
    <w:rsid w:val="00B50CDA"/>
    <w:rsid w:val="00B6035E"/>
    <w:rsid w:val="00B6403B"/>
    <w:rsid w:val="00B652C4"/>
    <w:rsid w:val="00B67F98"/>
    <w:rsid w:val="00B704AD"/>
    <w:rsid w:val="00B70D4F"/>
    <w:rsid w:val="00B71CCF"/>
    <w:rsid w:val="00B72503"/>
    <w:rsid w:val="00B73003"/>
    <w:rsid w:val="00B73197"/>
    <w:rsid w:val="00B73248"/>
    <w:rsid w:val="00B806E6"/>
    <w:rsid w:val="00B82A3D"/>
    <w:rsid w:val="00B93E95"/>
    <w:rsid w:val="00B96831"/>
    <w:rsid w:val="00BA1D5B"/>
    <w:rsid w:val="00BA2B0C"/>
    <w:rsid w:val="00BA3063"/>
    <w:rsid w:val="00BA4342"/>
    <w:rsid w:val="00BA5CA2"/>
    <w:rsid w:val="00BA61E0"/>
    <w:rsid w:val="00BA626C"/>
    <w:rsid w:val="00BB0692"/>
    <w:rsid w:val="00BB5B93"/>
    <w:rsid w:val="00BB5DC5"/>
    <w:rsid w:val="00BB6B8E"/>
    <w:rsid w:val="00BB76CC"/>
    <w:rsid w:val="00BC00D2"/>
    <w:rsid w:val="00BC6C89"/>
    <w:rsid w:val="00BD14EC"/>
    <w:rsid w:val="00BD55B0"/>
    <w:rsid w:val="00BD5A64"/>
    <w:rsid w:val="00BD6E36"/>
    <w:rsid w:val="00BD75CF"/>
    <w:rsid w:val="00BE1A6C"/>
    <w:rsid w:val="00BE51BB"/>
    <w:rsid w:val="00BE56C5"/>
    <w:rsid w:val="00BF143D"/>
    <w:rsid w:val="00BF1B10"/>
    <w:rsid w:val="00BF3191"/>
    <w:rsid w:val="00BF42BD"/>
    <w:rsid w:val="00C038B8"/>
    <w:rsid w:val="00C05D34"/>
    <w:rsid w:val="00C06FDE"/>
    <w:rsid w:val="00C11503"/>
    <w:rsid w:val="00C12326"/>
    <w:rsid w:val="00C15833"/>
    <w:rsid w:val="00C2107D"/>
    <w:rsid w:val="00C247B3"/>
    <w:rsid w:val="00C24E02"/>
    <w:rsid w:val="00C257C6"/>
    <w:rsid w:val="00C25D29"/>
    <w:rsid w:val="00C260B4"/>
    <w:rsid w:val="00C263C8"/>
    <w:rsid w:val="00C2667B"/>
    <w:rsid w:val="00C27086"/>
    <w:rsid w:val="00C300E5"/>
    <w:rsid w:val="00C31C99"/>
    <w:rsid w:val="00C3471F"/>
    <w:rsid w:val="00C359C6"/>
    <w:rsid w:val="00C3707A"/>
    <w:rsid w:val="00C3793F"/>
    <w:rsid w:val="00C4092D"/>
    <w:rsid w:val="00C41073"/>
    <w:rsid w:val="00C41662"/>
    <w:rsid w:val="00C41808"/>
    <w:rsid w:val="00C42232"/>
    <w:rsid w:val="00C42257"/>
    <w:rsid w:val="00C4245A"/>
    <w:rsid w:val="00C53A96"/>
    <w:rsid w:val="00C54403"/>
    <w:rsid w:val="00C57319"/>
    <w:rsid w:val="00C57A13"/>
    <w:rsid w:val="00C61652"/>
    <w:rsid w:val="00C62429"/>
    <w:rsid w:val="00C668A8"/>
    <w:rsid w:val="00C670BE"/>
    <w:rsid w:val="00C674F0"/>
    <w:rsid w:val="00C70F6D"/>
    <w:rsid w:val="00C80CFF"/>
    <w:rsid w:val="00C83766"/>
    <w:rsid w:val="00C849E2"/>
    <w:rsid w:val="00C86CD7"/>
    <w:rsid w:val="00C9080D"/>
    <w:rsid w:val="00C90847"/>
    <w:rsid w:val="00C90FA4"/>
    <w:rsid w:val="00C91970"/>
    <w:rsid w:val="00C91D0E"/>
    <w:rsid w:val="00C931B5"/>
    <w:rsid w:val="00C9427A"/>
    <w:rsid w:val="00C94C1A"/>
    <w:rsid w:val="00C94CCC"/>
    <w:rsid w:val="00C95433"/>
    <w:rsid w:val="00C95734"/>
    <w:rsid w:val="00C95B86"/>
    <w:rsid w:val="00CA014F"/>
    <w:rsid w:val="00CA0B4D"/>
    <w:rsid w:val="00CA28AF"/>
    <w:rsid w:val="00CA3BA5"/>
    <w:rsid w:val="00CA4269"/>
    <w:rsid w:val="00CA4D88"/>
    <w:rsid w:val="00CA6968"/>
    <w:rsid w:val="00CA7BE4"/>
    <w:rsid w:val="00CA7C26"/>
    <w:rsid w:val="00CB31F6"/>
    <w:rsid w:val="00CB4FB1"/>
    <w:rsid w:val="00CB5299"/>
    <w:rsid w:val="00CB6934"/>
    <w:rsid w:val="00CB728C"/>
    <w:rsid w:val="00CC058E"/>
    <w:rsid w:val="00CC05F8"/>
    <w:rsid w:val="00CC4619"/>
    <w:rsid w:val="00CC4657"/>
    <w:rsid w:val="00CD077F"/>
    <w:rsid w:val="00CD27F7"/>
    <w:rsid w:val="00CD4643"/>
    <w:rsid w:val="00CD4F19"/>
    <w:rsid w:val="00CD629E"/>
    <w:rsid w:val="00CE2257"/>
    <w:rsid w:val="00CE247A"/>
    <w:rsid w:val="00CE322F"/>
    <w:rsid w:val="00CE3651"/>
    <w:rsid w:val="00CE4E0E"/>
    <w:rsid w:val="00CF0FD2"/>
    <w:rsid w:val="00CF1062"/>
    <w:rsid w:val="00CF1CD7"/>
    <w:rsid w:val="00CF4C52"/>
    <w:rsid w:val="00CF4C90"/>
    <w:rsid w:val="00CF60A4"/>
    <w:rsid w:val="00CF6E57"/>
    <w:rsid w:val="00CF7496"/>
    <w:rsid w:val="00D006EB"/>
    <w:rsid w:val="00D00A3E"/>
    <w:rsid w:val="00D02F1C"/>
    <w:rsid w:val="00D03ACF"/>
    <w:rsid w:val="00D06D0E"/>
    <w:rsid w:val="00D12F3B"/>
    <w:rsid w:val="00D21B30"/>
    <w:rsid w:val="00D21DFF"/>
    <w:rsid w:val="00D2504A"/>
    <w:rsid w:val="00D25A25"/>
    <w:rsid w:val="00D2632A"/>
    <w:rsid w:val="00D3397D"/>
    <w:rsid w:val="00D33E8C"/>
    <w:rsid w:val="00D3503A"/>
    <w:rsid w:val="00D369D8"/>
    <w:rsid w:val="00D41E93"/>
    <w:rsid w:val="00D41F9A"/>
    <w:rsid w:val="00D427CE"/>
    <w:rsid w:val="00D4393A"/>
    <w:rsid w:val="00D44E28"/>
    <w:rsid w:val="00D451A0"/>
    <w:rsid w:val="00D45E26"/>
    <w:rsid w:val="00D47066"/>
    <w:rsid w:val="00D53891"/>
    <w:rsid w:val="00D543B2"/>
    <w:rsid w:val="00D56BD6"/>
    <w:rsid w:val="00D56CB3"/>
    <w:rsid w:val="00D60950"/>
    <w:rsid w:val="00D60AB4"/>
    <w:rsid w:val="00D61348"/>
    <w:rsid w:val="00D619D5"/>
    <w:rsid w:val="00D62A69"/>
    <w:rsid w:val="00D63EF8"/>
    <w:rsid w:val="00D659FF"/>
    <w:rsid w:val="00D65BC0"/>
    <w:rsid w:val="00D71BDE"/>
    <w:rsid w:val="00D72F29"/>
    <w:rsid w:val="00D76DE5"/>
    <w:rsid w:val="00D77370"/>
    <w:rsid w:val="00D8146C"/>
    <w:rsid w:val="00D821C7"/>
    <w:rsid w:val="00D8591A"/>
    <w:rsid w:val="00D862BE"/>
    <w:rsid w:val="00D86F15"/>
    <w:rsid w:val="00D9055C"/>
    <w:rsid w:val="00D928BF"/>
    <w:rsid w:val="00D94C4A"/>
    <w:rsid w:val="00D96A60"/>
    <w:rsid w:val="00D970F3"/>
    <w:rsid w:val="00D97861"/>
    <w:rsid w:val="00D97C41"/>
    <w:rsid w:val="00DA135D"/>
    <w:rsid w:val="00DA33AD"/>
    <w:rsid w:val="00DA4D11"/>
    <w:rsid w:val="00DA4D30"/>
    <w:rsid w:val="00DB0BA1"/>
    <w:rsid w:val="00DB1A24"/>
    <w:rsid w:val="00DB4975"/>
    <w:rsid w:val="00DB4D22"/>
    <w:rsid w:val="00DB505A"/>
    <w:rsid w:val="00DC1239"/>
    <w:rsid w:val="00DC28D2"/>
    <w:rsid w:val="00DC3855"/>
    <w:rsid w:val="00DC56F4"/>
    <w:rsid w:val="00DC57EE"/>
    <w:rsid w:val="00DC6B7C"/>
    <w:rsid w:val="00DD6268"/>
    <w:rsid w:val="00DD7048"/>
    <w:rsid w:val="00DE272E"/>
    <w:rsid w:val="00DE3B09"/>
    <w:rsid w:val="00DE4D62"/>
    <w:rsid w:val="00DE60D9"/>
    <w:rsid w:val="00DF1498"/>
    <w:rsid w:val="00DF238E"/>
    <w:rsid w:val="00DF4FA2"/>
    <w:rsid w:val="00DF57CE"/>
    <w:rsid w:val="00DF7EBF"/>
    <w:rsid w:val="00E00382"/>
    <w:rsid w:val="00E07253"/>
    <w:rsid w:val="00E10F0B"/>
    <w:rsid w:val="00E11403"/>
    <w:rsid w:val="00E138AE"/>
    <w:rsid w:val="00E17E6B"/>
    <w:rsid w:val="00E20536"/>
    <w:rsid w:val="00E20918"/>
    <w:rsid w:val="00E21B6B"/>
    <w:rsid w:val="00E30EBC"/>
    <w:rsid w:val="00E3483C"/>
    <w:rsid w:val="00E42840"/>
    <w:rsid w:val="00E444AF"/>
    <w:rsid w:val="00E46F0E"/>
    <w:rsid w:val="00E5189C"/>
    <w:rsid w:val="00E56041"/>
    <w:rsid w:val="00E60E44"/>
    <w:rsid w:val="00E63F13"/>
    <w:rsid w:val="00E64B6E"/>
    <w:rsid w:val="00E673AA"/>
    <w:rsid w:val="00E67475"/>
    <w:rsid w:val="00E72B8E"/>
    <w:rsid w:val="00E72D6C"/>
    <w:rsid w:val="00E75452"/>
    <w:rsid w:val="00E75D56"/>
    <w:rsid w:val="00E77854"/>
    <w:rsid w:val="00E77D59"/>
    <w:rsid w:val="00E8005B"/>
    <w:rsid w:val="00E82418"/>
    <w:rsid w:val="00E85AD2"/>
    <w:rsid w:val="00E86782"/>
    <w:rsid w:val="00E900F7"/>
    <w:rsid w:val="00E90114"/>
    <w:rsid w:val="00E90724"/>
    <w:rsid w:val="00E9177D"/>
    <w:rsid w:val="00E93212"/>
    <w:rsid w:val="00E952FF"/>
    <w:rsid w:val="00E97203"/>
    <w:rsid w:val="00EA470F"/>
    <w:rsid w:val="00EA7016"/>
    <w:rsid w:val="00EA7733"/>
    <w:rsid w:val="00EA7F3A"/>
    <w:rsid w:val="00EB3AE4"/>
    <w:rsid w:val="00EB503D"/>
    <w:rsid w:val="00EB7098"/>
    <w:rsid w:val="00EC051A"/>
    <w:rsid w:val="00EC0F73"/>
    <w:rsid w:val="00EC1461"/>
    <w:rsid w:val="00EC22D5"/>
    <w:rsid w:val="00ED02E3"/>
    <w:rsid w:val="00ED0D1F"/>
    <w:rsid w:val="00ED5C96"/>
    <w:rsid w:val="00ED783D"/>
    <w:rsid w:val="00EE2CA8"/>
    <w:rsid w:val="00EE3B33"/>
    <w:rsid w:val="00EE4288"/>
    <w:rsid w:val="00EE5473"/>
    <w:rsid w:val="00EE690F"/>
    <w:rsid w:val="00EF2A96"/>
    <w:rsid w:val="00EF3002"/>
    <w:rsid w:val="00EF6CE5"/>
    <w:rsid w:val="00F00FE8"/>
    <w:rsid w:val="00F0506F"/>
    <w:rsid w:val="00F07BE2"/>
    <w:rsid w:val="00F10657"/>
    <w:rsid w:val="00F10E37"/>
    <w:rsid w:val="00F142EC"/>
    <w:rsid w:val="00F15E44"/>
    <w:rsid w:val="00F16B77"/>
    <w:rsid w:val="00F17387"/>
    <w:rsid w:val="00F223D0"/>
    <w:rsid w:val="00F23C70"/>
    <w:rsid w:val="00F274E8"/>
    <w:rsid w:val="00F27E49"/>
    <w:rsid w:val="00F31629"/>
    <w:rsid w:val="00F3276E"/>
    <w:rsid w:val="00F329BB"/>
    <w:rsid w:val="00F32C03"/>
    <w:rsid w:val="00F33B3B"/>
    <w:rsid w:val="00F33B93"/>
    <w:rsid w:val="00F42095"/>
    <w:rsid w:val="00F4653F"/>
    <w:rsid w:val="00F5065B"/>
    <w:rsid w:val="00F507AE"/>
    <w:rsid w:val="00F51CCC"/>
    <w:rsid w:val="00F54E23"/>
    <w:rsid w:val="00F57ABA"/>
    <w:rsid w:val="00F61EF1"/>
    <w:rsid w:val="00F63A88"/>
    <w:rsid w:val="00F65669"/>
    <w:rsid w:val="00F66368"/>
    <w:rsid w:val="00F679F7"/>
    <w:rsid w:val="00F70208"/>
    <w:rsid w:val="00F707F0"/>
    <w:rsid w:val="00F7129A"/>
    <w:rsid w:val="00F7231E"/>
    <w:rsid w:val="00F73DF7"/>
    <w:rsid w:val="00F74396"/>
    <w:rsid w:val="00F746F6"/>
    <w:rsid w:val="00F76E3E"/>
    <w:rsid w:val="00F77E82"/>
    <w:rsid w:val="00F8079C"/>
    <w:rsid w:val="00F84209"/>
    <w:rsid w:val="00F844B6"/>
    <w:rsid w:val="00F86A0E"/>
    <w:rsid w:val="00F8734D"/>
    <w:rsid w:val="00F9207F"/>
    <w:rsid w:val="00F92DF2"/>
    <w:rsid w:val="00F94C04"/>
    <w:rsid w:val="00F95F1D"/>
    <w:rsid w:val="00FA3536"/>
    <w:rsid w:val="00FA40FF"/>
    <w:rsid w:val="00FA45E6"/>
    <w:rsid w:val="00FA56AF"/>
    <w:rsid w:val="00FA5CBE"/>
    <w:rsid w:val="00FA7709"/>
    <w:rsid w:val="00FB1203"/>
    <w:rsid w:val="00FB1A77"/>
    <w:rsid w:val="00FB3001"/>
    <w:rsid w:val="00FB4D9D"/>
    <w:rsid w:val="00FB55E1"/>
    <w:rsid w:val="00FC1F09"/>
    <w:rsid w:val="00FC3E8B"/>
    <w:rsid w:val="00FC4514"/>
    <w:rsid w:val="00FC625E"/>
    <w:rsid w:val="00FD15A4"/>
    <w:rsid w:val="00FD1B6E"/>
    <w:rsid w:val="00FD2726"/>
    <w:rsid w:val="00FD2A2C"/>
    <w:rsid w:val="00FD5A43"/>
    <w:rsid w:val="00FE0584"/>
    <w:rsid w:val="00FE1240"/>
    <w:rsid w:val="00FE1836"/>
    <w:rsid w:val="00FE1E46"/>
    <w:rsid w:val="00FE4FF3"/>
    <w:rsid w:val="00FF478B"/>
    <w:rsid w:val="00FF510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5A6D"/>
  <w14:defaultImageDpi w14:val="0"/>
  <w15:docId w15:val="{A1A97086-8E4E-48DD-A3B3-3CF38DB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2C14"/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1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670F6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3BB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C12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203A0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FD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BF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5B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Standaard"/>
    <w:rsid w:val="000B0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0B09CF"/>
  </w:style>
  <w:style w:type="character" w:customStyle="1" w:styleId="eop">
    <w:name w:val="eop"/>
    <w:basedOn w:val="Standaardalinea-lettertype"/>
    <w:rsid w:val="000B09CF"/>
  </w:style>
  <w:style w:type="character" w:customStyle="1" w:styleId="spellingerror">
    <w:name w:val="spellingerror"/>
    <w:basedOn w:val="Standaardalinea-lettertype"/>
    <w:rsid w:val="000B09CF"/>
  </w:style>
  <w:style w:type="character" w:customStyle="1" w:styleId="current-page">
    <w:name w:val="current-page"/>
    <w:basedOn w:val="Standaardalinea-lettertype"/>
    <w:rsid w:val="00F51CCC"/>
  </w:style>
  <w:style w:type="character" w:styleId="Zwaar">
    <w:name w:val="Strong"/>
    <w:basedOn w:val="Standaardalinea-lettertype"/>
    <w:uiPriority w:val="22"/>
    <w:qFormat/>
    <w:locked/>
    <w:rsid w:val="00D61348"/>
    <w:rPr>
      <w:b/>
      <w:bCs/>
    </w:rPr>
  </w:style>
  <w:style w:type="paragraph" w:styleId="Geenafstand">
    <w:name w:val="No Spacing"/>
    <w:basedOn w:val="Standaard"/>
    <w:uiPriority w:val="1"/>
    <w:qFormat/>
    <w:rsid w:val="005B372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409D266770C4591BC1DDA37E717E9" ma:contentTypeVersion="11" ma:contentTypeDescription="Een nieuw document maken." ma:contentTypeScope="" ma:versionID="68ecd379b06d399d7945efb32777bdc6">
  <xsd:schema xmlns:xsd="http://www.w3.org/2001/XMLSchema" xmlns:xs="http://www.w3.org/2001/XMLSchema" xmlns:p="http://schemas.microsoft.com/office/2006/metadata/properties" xmlns:ns3="3b90850e-e182-400c-98e4-781c4171beba" xmlns:ns4="66d97f48-6a33-478b-9c7d-75173f5fca4d" targetNamespace="http://schemas.microsoft.com/office/2006/metadata/properties" ma:root="true" ma:fieldsID="edc5e156eac9a362b4f023ba54dcc5ce" ns3:_="" ns4:_="">
    <xsd:import namespace="3b90850e-e182-400c-98e4-781c4171beba"/>
    <xsd:import namespace="66d97f48-6a33-478b-9c7d-75173f5fc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0850e-e182-400c-98e4-781c4171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97f48-6a33-478b-9c7d-75173f5fc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BE2F7-3DAA-4C98-BBD3-D5572CA18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72F43-1886-4CA1-BE96-7BB32A126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E5D3E-746F-4D44-92E8-17575F9BA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DE13EA-0667-4031-BEED-75BAC331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0850e-e182-400c-98e4-781c4171beba"/>
    <ds:schemaRef ds:uri="66d97f48-6a33-478b-9c7d-75173f5f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Charles van der Mark</cp:lastModifiedBy>
  <cp:revision>15</cp:revision>
  <cp:lastPrinted>2020-07-10T09:23:00Z</cp:lastPrinted>
  <dcterms:created xsi:type="dcterms:W3CDTF">2020-07-09T08:28:00Z</dcterms:created>
  <dcterms:modified xsi:type="dcterms:W3CDTF">2020-07-10T09:23:00Z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  <property fmtid="{D5CDD505-2E9C-101B-9397-08002B2CF9AE}" pid="3" name="ContentTypeId">
    <vt:lpwstr>0x0101004C6409D266770C4591BC1DDA37E717E9</vt:lpwstr>
  </property>
</Properties>
</file>